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DDA3B7A" w14:textId="7E22B6BD" w:rsidR="00DB0AB2" w:rsidRPr="00E76710" w:rsidRDefault="00DB0AB2" w:rsidP="007544CD">
      <w:pPr>
        <w:spacing w:line="360" w:lineRule="auto"/>
        <w:jc w:val="center"/>
        <w:rPr>
          <w:rFonts w:ascii="Arial" w:hAnsi="Arial" w:cs="Arial"/>
          <w:b/>
          <w:bCs/>
          <w:sz w:val="32"/>
          <w:szCs w:val="32"/>
          <w:lang w:val="ms-MY"/>
        </w:rPr>
      </w:pPr>
      <w:r w:rsidRPr="00E76710">
        <w:rPr>
          <w:rFonts w:ascii="Arial" w:hAnsi="Arial" w:cs="Arial"/>
          <w:b/>
          <w:bCs/>
          <w:sz w:val="32"/>
          <w:szCs w:val="32"/>
          <w:lang w:val="ms-MY"/>
        </w:rPr>
        <w:t>KARAMAH INSAN DALAM PEMIKIRAN SIDDIQ FADZIL</w:t>
      </w:r>
    </w:p>
    <w:p w14:paraId="35A0B727" w14:textId="77777777" w:rsidR="00EA630E" w:rsidRPr="00303972" w:rsidRDefault="00EA630E" w:rsidP="007544CD">
      <w:pPr>
        <w:spacing w:line="360" w:lineRule="auto"/>
        <w:jc w:val="both"/>
        <w:rPr>
          <w:rFonts w:ascii="Arial" w:hAnsi="Arial" w:cs="Arial"/>
          <w:sz w:val="24"/>
          <w:szCs w:val="24"/>
          <w:lang w:val="ms-MY"/>
        </w:rPr>
      </w:pPr>
      <w:r w:rsidRPr="00303972">
        <w:rPr>
          <w:rFonts w:ascii="Arial" w:hAnsi="Arial" w:cs="Arial"/>
          <w:sz w:val="24"/>
          <w:szCs w:val="24"/>
          <w:lang w:val="ms-MY"/>
        </w:rPr>
        <w:t xml:space="preserve">                                          </w:t>
      </w:r>
    </w:p>
    <w:p w14:paraId="15AB1E45" w14:textId="799986D8" w:rsidR="00DB0AB2" w:rsidRPr="00303972" w:rsidRDefault="00303972" w:rsidP="00303972">
      <w:pPr>
        <w:spacing w:line="360" w:lineRule="auto"/>
        <w:jc w:val="center"/>
        <w:rPr>
          <w:rFonts w:ascii="Arial" w:hAnsi="Arial" w:cs="Arial"/>
          <w:sz w:val="24"/>
          <w:szCs w:val="24"/>
          <w:lang w:val="ms-MY"/>
        </w:rPr>
      </w:pPr>
      <w:r w:rsidRPr="00303972">
        <w:rPr>
          <w:rFonts w:ascii="Arial" w:hAnsi="Arial" w:cs="Arial"/>
          <w:sz w:val="24"/>
          <w:szCs w:val="24"/>
          <w:lang w:val="ms-MY"/>
        </w:rPr>
        <w:t xml:space="preserve">Prof Dato’ </w:t>
      </w:r>
      <w:r w:rsidR="00EA630E" w:rsidRPr="00303972">
        <w:rPr>
          <w:rFonts w:ascii="Arial" w:hAnsi="Arial" w:cs="Arial"/>
          <w:sz w:val="24"/>
          <w:szCs w:val="24"/>
          <w:lang w:val="ms-MY"/>
        </w:rPr>
        <w:t>Dr Muhammad Nur Manuty</w:t>
      </w:r>
    </w:p>
    <w:p w14:paraId="0BEA8CC4" w14:textId="337F34A4" w:rsidR="00EA630E" w:rsidRPr="00303972" w:rsidRDefault="00EA630E" w:rsidP="00303972">
      <w:pPr>
        <w:spacing w:line="360" w:lineRule="auto"/>
        <w:jc w:val="center"/>
        <w:rPr>
          <w:rFonts w:ascii="Arial" w:hAnsi="Arial" w:cs="Arial"/>
          <w:sz w:val="24"/>
          <w:szCs w:val="24"/>
          <w:lang w:val="ms-MY"/>
        </w:rPr>
      </w:pPr>
      <w:r w:rsidRPr="00303972">
        <w:rPr>
          <w:rFonts w:ascii="Arial" w:hAnsi="Arial" w:cs="Arial"/>
          <w:sz w:val="24"/>
          <w:szCs w:val="24"/>
          <w:lang w:val="ms-MY"/>
        </w:rPr>
        <w:t>Presiden, KDH, Kajang, Selangor</w:t>
      </w:r>
      <w:bookmarkStart w:id="0" w:name="_GoBack"/>
      <w:bookmarkEnd w:id="0"/>
    </w:p>
    <w:p w14:paraId="26E7BE16" w14:textId="77777777" w:rsidR="00EA630E" w:rsidRPr="00303972" w:rsidRDefault="00EA630E" w:rsidP="007544CD">
      <w:pPr>
        <w:spacing w:line="360" w:lineRule="auto"/>
        <w:jc w:val="both"/>
        <w:rPr>
          <w:rFonts w:ascii="Arial" w:hAnsi="Arial" w:cs="Arial"/>
          <w:sz w:val="24"/>
          <w:szCs w:val="24"/>
          <w:lang w:val="ms-MY"/>
        </w:rPr>
      </w:pPr>
    </w:p>
    <w:p w14:paraId="1CA74631" w14:textId="0AE24E6F" w:rsidR="00DB0AB2" w:rsidRPr="00303972" w:rsidRDefault="00DB0AB2" w:rsidP="007544CD">
      <w:pPr>
        <w:spacing w:line="360" w:lineRule="auto"/>
        <w:jc w:val="both"/>
        <w:rPr>
          <w:rFonts w:ascii="Arial" w:hAnsi="Arial" w:cs="Arial"/>
          <w:sz w:val="24"/>
          <w:szCs w:val="24"/>
          <w:lang w:val="ms-MY"/>
        </w:rPr>
      </w:pPr>
      <w:r w:rsidRPr="00303972">
        <w:rPr>
          <w:rFonts w:ascii="Arial" w:hAnsi="Arial" w:cs="Arial"/>
          <w:sz w:val="24"/>
          <w:szCs w:val="24"/>
          <w:lang w:val="ms-MY"/>
        </w:rPr>
        <w:t>Mukaddimah</w:t>
      </w:r>
    </w:p>
    <w:p w14:paraId="6C2A19AB" w14:textId="77777777" w:rsidR="00893C73" w:rsidRPr="00303972" w:rsidRDefault="00893C73" w:rsidP="007544CD">
      <w:pPr>
        <w:spacing w:line="360" w:lineRule="auto"/>
        <w:jc w:val="both"/>
        <w:rPr>
          <w:rFonts w:ascii="Arial" w:hAnsi="Arial" w:cs="Arial"/>
          <w:sz w:val="24"/>
          <w:szCs w:val="24"/>
          <w:lang w:val="ms-MY"/>
        </w:rPr>
      </w:pPr>
    </w:p>
    <w:p w14:paraId="76DD39FA" w14:textId="7FC38E9C" w:rsidR="00DB0AB2" w:rsidRPr="00303972" w:rsidRDefault="009C6BF9" w:rsidP="007544CD">
      <w:pPr>
        <w:spacing w:line="360" w:lineRule="auto"/>
        <w:jc w:val="both"/>
        <w:rPr>
          <w:rFonts w:ascii="Arial" w:hAnsi="Arial" w:cs="Arial"/>
          <w:sz w:val="24"/>
          <w:szCs w:val="24"/>
          <w:lang w:val="ms-MY"/>
        </w:rPr>
      </w:pPr>
      <w:r w:rsidRPr="00303972">
        <w:rPr>
          <w:rFonts w:ascii="Arial" w:hAnsi="Arial" w:cs="Arial"/>
          <w:sz w:val="24"/>
          <w:szCs w:val="24"/>
          <w:lang w:val="ms-MY"/>
        </w:rPr>
        <w:t xml:space="preserve">Siddiq Fadzil (1947 – 2021) anak kelahiran Sungai Tiang Darat, Bagan Datok, Perak, adalah dikenang di dalam negara dan juga di peringkat antarabangsa sebagai seorang ilmuan, pemikir, da’i, penulis, pemidato dan pemimpiin </w:t>
      </w:r>
      <w:r w:rsidR="000E3172" w:rsidRPr="00303972">
        <w:rPr>
          <w:rFonts w:ascii="Arial" w:hAnsi="Arial" w:cs="Arial"/>
          <w:sz w:val="24"/>
          <w:szCs w:val="24"/>
          <w:lang w:val="ms-MY"/>
        </w:rPr>
        <w:t>berwibawa dalam gerakan da’wah ABIM</w:t>
      </w:r>
      <w:r w:rsidRPr="00303972">
        <w:rPr>
          <w:rFonts w:ascii="Arial" w:hAnsi="Arial" w:cs="Arial"/>
          <w:sz w:val="24"/>
          <w:szCs w:val="24"/>
          <w:lang w:val="ms-MY"/>
        </w:rPr>
        <w:t xml:space="preserve"> serta Wadah Pencerdasan Umat yang sukar dicari ganti. </w:t>
      </w:r>
      <w:r w:rsidR="005D61F8" w:rsidRPr="00303972">
        <w:rPr>
          <w:rFonts w:ascii="Arial" w:hAnsi="Arial" w:cs="Arial"/>
          <w:sz w:val="24"/>
          <w:szCs w:val="24"/>
          <w:lang w:val="ms-MY"/>
        </w:rPr>
        <w:t xml:space="preserve">Almarhum menguasai pelbagai bidang, </w:t>
      </w:r>
      <w:r w:rsidRPr="00303972">
        <w:rPr>
          <w:rFonts w:ascii="Arial" w:hAnsi="Arial" w:cs="Arial"/>
          <w:sz w:val="24"/>
          <w:szCs w:val="24"/>
          <w:lang w:val="ms-MY"/>
        </w:rPr>
        <w:t>cerdas a</w:t>
      </w:r>
      <w:r w:rsidR="00A213E0" w:rsidRPr="00303972">
        <w:rPr>
          <w:rFonts w:ascii="Arial" w:hAnsi="Arial" w:cs="Arial"/>
          <w:sz w:val="24"/>
          <w:szCs w:val="24"/>
          <w:lang w:val="ms-MY"/>
        </w:rPr>
        <w:t>kal</w:t>
      </w:r>
      <w:r w:rsidRPr="00303972">
        <w:rPr>
          <w:rFonts w:ascii="Arial" w:hAnsi="Arial" w:cs="Arial"/>
          <w:sz w:val="24"/>
          <w:szCs w:val="24"/>
          <w:lang w:val="ms-MY"/>
        </w:rPr>
        <w:t xml:space="preserve">nya, tajam penanya, petah </w:t>
      </w:r>
      <w:r w:rsidR="005D61F8" w:rsidRPr="00303972">
        <w:rPr>
          <w:rFonts w:ascii="Arial" w:hAnsi="Arial" w:cs="Arial"/>
          <w:sz w:val="24"/>
          <w:szCs w:val="24"/>
          <w:lang w:val="ms-MY"/>
        </w:rPr>
        <w:t xml:space="preserve">berhujah </w:t>
      </w:r>
      <w:r w:rsidR="000E3172" w:rsidRPr="00303972">
        <w:rPr>
          <w:rFonts w:ascii="Arial" w:hAnsi="Arial" w:cs="Arial"/>
          <w:sz w:val="24"/>
          <w:szCs w:val="24"/>
          <w:lang w:val="ms-MY"/>
        </w:rPr>
        <w:t xml:space="preserve">dan berhikmah </w:t>
      </w:r>
      <w:r w:rsidR="005D61F8" w:rsidRPr="00303972">
        <w:rPr>
          <w:rFonts w:ascii="Arial" w:hAnsi="Arial" w:cs="Arial"/>
          <w:sz w:val="24"/>
          <w:szCs w:val="24"/>
          <w:lang w:val="ms-MY"/>
        </w:rPr>
        <w:t xml:space="preserve">dalam </w:t>
      </w:r>
      <w:r w:rsidR="000E3172" w:rsidRPr="00303972">
        <w:rPr>
          <w:rFonts w:ascii="Arial" w:hAnsi="Arial" w:cs="Arial"/>
          <w:sz w:val="24"/>
          <w:szCs w:val="24"/>
          <w:lang w:val="ms-MY"/>
        </w:rPr>
        <w:t>da’wah</w:t>
      </w:r>
      <w:r w:rsidRPr="00303972">
        <w:rPr>
          <w:rFonts w:ascii="Arial" w:hAnsi="Arial" w:cs="Arial"/>
          <w:sz w:val="24"/>
          <w:szCs w:val="24"/>
          <w:lang w:val="ms-MY"/>
        </w:rPr>
        <w:t>. Sesungguhnya, Sidiq Fadzi</w:t>
      </w:r>
      <w:r w:rsidR="00303972">
        <w:rPr>
          <w:rFonts w:ascii="Arial" w:hAnsi="Arial" w:cs="Arial"/>
          <w:sz w:val="24"/>
          <w:szCs w:val="24"/>
          <w:lang w:val="ms-MY"/>
        </w:rPr>
        <w:t>l</w:t>
      </w:r>
      <w:r w:rsidRPr="00303972">
        <w:rPr>
          <w:rFonts w:ascii="Arial" w:hAnsi="Arial" w:cs="Arial"/>
          <w:sz w:val="24"/>
          <w:szCs w:val="24"/>
          <w:lang w:val="ms-MY"/>
        </w:rPr>
        <w:t xml:space="preserve"> berpekerti mulia serta tegar perjuangan Islamnya hingga ke</w:t>
      </w:r>
      <w:r w:rsidR="005D61F8" w:rsidRPr="00303972">
        <w:rPr>
          <w:rFonts w:ascii="Arial" w:hAnsi="Arial" w:cs="Arial"/>
          <w:sz w:val="24"/>
          <w:szCs w:val="24"/>
          <w:lang w:val="ms-MY"/>
        </w:rPr>
        <w:t xml:space="preserve"> </w:t>
      </w:r>
      <w:r w:rsidRPr="00303972">
        <w:rPr>
          <w:rFonts w:ascii="Arial" w:hAnsi="Arial" w:cs="Arial"/>
          <w:sz w:val="24"/>
          <w:szCs w:val="24"/>
          <w:lang w:val="ms-MY"/>
        </w:rPr>
        <w:t>akhir hayat. Kertas ini ber</w:t>
      </w:r>
      <w:r w:rsidR="00A213E0" w:rsidRPr="00303972">
        <w:rPr>
          <w:rFonts w:ascii="Arial" w:hAnsi="Arial" w:cs="Arial"/>
          <w:sz w:val="24"/>
          <w:szCs w:val="24"/>
          <w:lang w:val="ms-MY"/>
        </w:rPr>
        <w:t xml:space="preserve">tujuan untuk memaparkan beberapa sorotan tema karamah insan (kemuliaan insan) dalam karya karya Siddiq Fadzil.  </w:t>
      </w:r>
      <w:r w:rsidRPr="00303972">
        <w:rPr>
          <w:rFonts w:ascii="Arial" w:hAnsi="Arial" w:cs="Arial"/>
          <w:sz w:val="24"/>
          <w:szCs w:val="24"/>
          <w:lang w:val="ms-MY"/>
        </w:rPr>
        <w:t xml:space="preserve"> </w:t>
      </w:r>
    </w:p>
    <w:p w14:paraId="2028AE94" w14:textId="77777777" w:rsidR="00DF0916" w:rsidRPr="00303972" w:rsidRDefault="00DF0916" w:rsidP="007544CD">
      <w:pPr>
        <w:spacing w:line="360" w:lineRule="auto"/>
        <w:jc w:val="both"/>
        <w:rPr>
          <w:rFonts w:ascii="Arial" w:hAnsi="Arial" w:cs="Arial"/>
          <w:sz w:val="24"/>
          <w:szCs w:val="24"/>
          <w:lang w:val="ms-MY"/>
        </w:rPr>
      </w:pPr>
    </w:p>
    <w:p w14:paraId="1B1634BB" w14:textId="22557C4B" w:rsidR="004D0F93" w:rsidRPr="00303972" w:rsidRDefault="004D0F93" w:rsidP="007544CD">
      <w:pPr>
        <w:spacing w:line="360" w:lineRule="auto"/>
        <w:jc w:val="both"/>
        <w:rPr>
          <w:rFonts w:ascii="Arial" w:hAnsi="Arial" w:cs="Arial"/>
          <w:sz w:val="24"/>
          <w:szCs w:val="24"/>
          <w:lang w:val="ms-MY"/>
        </w:rPr>
      </w:pPr>
      <w:r w:rsidRPr="00303972">
        <w:rPr>
          <w:rFonts w:ascii="Arial" w:hAnsi="Arial" w:cs="Arial"/>
          <w:sz w:val="24"/>
          <w:szCs w:val="24"/>
          <w:lang w:val="ms-MY"/>
        </w:rPr>
        <w:t>Karamah Insan Dari Perspektif al Qur’an</w:t>
      </w:r>
    </w:p>
    <w:p w14:paraId="37040A0F" w14:textId="77777777" w:rsidR="00893C73" w:rsidRPr="00303972" w:rsidRDefault="00893C73" w:rsidP="007544CD">
      <w:pPr>
        <w:spacing w:line="360" w:lineRule="auto"/>
        <w:jc w:val="both"/>
        <w:rPr>
          <w:rFonts w:ascii="Arial" w:hAnsi="Arial" w:cs="Arial"/>
          <w:sz w:val="24"/>
          <w:szCs w:val="24"/>
          <w:lang w:val="ms-MY"/>
        </w:rPr>
      </w:pPr>
    </w:p>
    <w:p w14:paraId="07F13E82" w14:textId="04D5881A" w:rsidR="004D0F93" w:rsidRPr="00303972" w:rsidRDefault="004D0F93" w:rsidP="007544CD">
      <w:pPr>
        <w:spacing w:line="360" w:lineRule="auto"/>
        <w:jc w:val="both"/>
        <w:rPr>
          <w:rFonts w:ascii="Arial" w:hAnsi="Arial" w:cs="Arial"/>
          <w:sz w:val="24"/>
          <w:szCs w:val="24"/>
          <w:lang w:val="ms-MY"/>
        </w:rPr>
      </w:pPr>
      <w:r w:rsidRPr="00303972">
        <w:rPr>
          <w:rFonts w:ascii="Arial" w:hAnsi="Arial" w:cs="Arial"/>
          <w:sz w:val="24"/>
          <w:szCs w:val="24"/>
          <w:lang w:val="ms-MY"/>
        </w:rPr>
        <w:t>Siddiq Fadzil mengemukakan status insan di dalam al Qur’an</w:t>
      </w:r>
      <w:r w:rsidR="003F1461" w:rsidRPr="00303972">
        <w:rPr>
          <w:rFonts w:ascii="Arial" w:hAnsi="Arial" w:cs="Arial"/>
          <w:sz w:val="24"/>
          <w:szCs w:val="24"/>
          <w:lang w:val="ms-MY"/>
        </w:rPr>
        <w:t xml:space="preserve"> </w:t>
      </w:r>
      <w:r w:rsidRPr="00303972">
        <w:rPr>
          <w:rFonts w:ascii="Arial" w:hAnsi="Arial" w:cs="Arial"/>
          <w:sz w:val="24"/>
          <w:szCs w:val="24"/>
          <w:lang w:val="ms-MY"/>
        </w:rPr>
        <w:t>dengan menyatakan bahawa manusia yang mam</w:t>
      </w:r>
      <w:r w:rsidR="003F1461" w:rsidRPr="00303972">
        <w:rPr>
          <w:rFonts w:ascii="Arial" w:hAnsi="Arial" w:cs="Arial"/>
          <w:sz w:val="24"/>
          <w:szCs w:val="24"/>
          <w:lang w:val="ms-MY"/>
        </w:rPr>
        <w:t>p</w:t>
      </w:r>
      <w:r w:rsidRPr="00303972">
        <w:rPr>
          <w:rFonts w:ascii="Arial" w:hAnsi="Arial" w:cs="Arial"/>
          <w:sz w:val="24"/>
          <w:szCs w:val="24"/>
          <w:lang w:val="ms-MY"/>
        </w:rPr>
        <w:t>u menunaikan fungsi kekhalifahan dan sekaligus misi pentamadunan adalah manusia yang seimbang, menginsafi hakikat kerendahan asal usul kejadiannya (tanah, air mani dan segumpal darah). Hakikat jati diri insan di sebut di dalam al Qur’an: “</w:t>
      </w:r>
      <w:r w:rsidRPr="00303972">
        <w:rPr>
          <w:rFonts w:ascii="Arial" w:hAnsi="Arial" w:cs="Arial"/>
          <w:i/>
          <w:iCs/>
          <w:sz w:val="24"/>
          <w:szCs w:val="24"/>
          <w:lang w:val="ms-MY"/>
        </w:rPr>
        <w:t>Bacalah dengan menyebut nama Tuhanmu Yang Menciptakan</w:t>
      </w:r>
      <w:r w:rsidR="003F1461" w:rsidRPr="00303972">
        <w:rPr>
          <w:rFonts w:ascii="Arial" w:hAnsi="Arial" w:cs="Arial"/>
          <w:i/>
          <w:iCs/>
          <w:sz w:val="24"/>
          <w:szCs w:val="24"/>
          <w:lang w:val="ms-MY"/>
        </w:rPr>
        <w:t>,</w:t>
      </w:r>
      <w:r w:rsidRPr="00303972">
        <w:rPr>
          <w:rFonts w:ascii="Arial" w:hAnsi="Arial" w:cs="Arial"/>
          <w:i/>
          <w:iCs/>
          <w:sz w:val="24"/>
          <w:szCs w:val="24"/>
          <w:lang w:val="ms-MY"/>
        </w:rPr>
        <w:t xml:space="preserve"> </w:t>
      </w:r>
      <w:r w:rsidR="003F1461" w:rsidRPr="00303972">
        <w:rPr>
          <w:rFonts w:ascii="Arial" w:hAnsi="Arial" w:cs="Arial"/>
          <w:i/>
          <w:iCs/>
          <w:sz w:val="24"/>
          <w:szCs w:val="24"/>
          <w:lang w:val="ms-MY"/>
        </w:rPr>
        <w:t>d</w:t>
      </w:r>
      <w:r w:rsidRPr="00303972">
        <w:rPr>
          <w:rFonts w:ascii="Arial" w:hAnsi="Arial" w:cs="Arial"/>
          <w:i/>
          <w:iCs/>
          <w:sz w:val="24"/>
          <w:szCs w:val="24"/>
          <w:lang w:val="ms-MY"/>
        </w:rPr>
        <w:t>an telah menciptakan manusia dari segumpal darah.” (Surah al ‘Alaq: 1-2).</w:t>
      </w:r>
      <w:r w:rsidRPr="00303972">
        <w:rPr>
          <w:rFonts w:ascii="Arial" w:hAnsi="Arial" w:cs="Arial"/>
          <w:sz w:val="24"/>
          <w:szCs w:val="24"/>
          <w:lang w:val="ms-MY"/>
        </w:rPr>
        <w:t xml:space="preserve"> Selanjutnya, Siddiq Fadzil menjelaskan betapa tingginya martabat insan</w:t>
      </w:r>
      <w:r w:rsidR="003F1461" w:rsidRPr="00303972">
        <w:rPr>
          <w:rFonts w:ascii="Arial" w:hAnsi="Arial" w:cs="Arial"/>
          <w:sz w:val="24"/>
          <w:szCs w:val="24"/>
          <w:lang w:val="ms-MY"/>
        </w:rPr>
        <w:t xml:space="preserve"> disisi Allah SWT. </w:t>
      </w:r>
      <w:r w:rsidRPr="00303972">
        <w:rPr>
          <w:rFonts w:ascii="Arial" w:hAnsi="Arial" w:cs="Arial"/>
          <w:sz w:val="24"/>
          <w:szCs w:val="24"/>
          <w:lang w:val="ms-MY"/>
        </w:rPr>
        <w:t xml:space="preserve"> Firman </w:t>
      </w:r>
      <w:r w:rsidR="003F1461" w:rsidRPr="00303972">
        <w:rPr>
          <w:rFonts w:ascii="Arial" w:hAnsi="Arial" w:cs="Arial"/>
          <w:sz w:val="24"/>
          <w:szCs w:val="24"/>
          <w:lang w:val="ms-MY"/>
        </w:rPr>
        <w:t>Nya</w:t>
      </w:r>
      <w:r w:rsidRPr="00303972">
        <w:rPr>
          <w:rFonts w:ascii="Arial" w:hAnsi="Arial" w:cs="Arial"/>
          <w:sz w:val="24"/>
          <w:szCs w:val="24"/>
          <w:lang w:val="ms-MY"/>
        </w:rPr>
        <w:t xml:space="preserve">: </w:t>
      </w:r>
      <w:r w:rsidR="00711E3B" w:rsidRPr="00303972">
        <w:rPr>
          <w:rFonts w:ascii="Arial" w:hAnsi="Arial" w:cs="Arial"/>
          <w:sz w:val="24"/>
          <w:szCs w:val="24"/>
          <w:lang w:val="ms-MY"/>
        </w:rPr>
        <w:t>“</w:t>
      </w:r>
      <w:r w:rsidR="00711E3B" w:rsidRPr="00303972">
        <w:rPr>
          <w:rFonts w:ascii="Arial" w:hAnsi="Arial" w:cs="Arial"/>
          <w:i/>
          <w:iCs/>
          <w:sz w:val="24"/>
          <w:szCs w:val="24"/>
          <w:lang w:val="ms-MY"/>
        </w:rPr>
        <w:t>Dan Sesungguhnya Kami muliakan anak anak Adam. Kami angkat mereka di daratan dan di lautan. Kami beri mereka rez</w:t>
      </w:r>
      <w:r w:rsidR="003F1461" w:rsidRPr="00303972">
        <w:rPr>
          <w:rFonts w:ascii="Arial" w:hAnsi="Arial" w:cs="Arial"/>
          <w:i/>
          <w:iCs/>
          <w:sz w:val="24"/>
          <w:szCs w:val="24"/>
          <w:lang w:val="ms-MY"/>
        </w:rPr>
        <w:t>e</w:t>
      </w:r>
      <w:r w:rsidR="00711E3B" w:rsidRPr="00303972">
        <w:rPr>
          <w:rFonts w:ascii="Arial" w:hAnsi="Arial" w:cs="Arial"/>
          <w:i/>
          <w:iCs/>
          <w:sz w:val="24"/>
          <w:szCs w:val="24"/>
          <w:lang w:val="ms-MY"/>
        </w:rPr>
        <w:t xml:space="preserve">ki dari yang baik baik dan kami lebihkan mereka dengan kelebihan yang sempurna atas kebanyakan yang </w:t>
      </w:r>
      <w:r w:rsidR="00711E3B" w:rsidRPr="00303972">
        <w:rPr>
          <w:rFonts w:ascii="Arial" w:hAnsi="Arial" w:cs="Arial"/>
          <w:i/>
          <w:iCs/>
          <w:sz w:val="24"/>
          <w:szCs w:val="24"/>
          <w:lang w:val="ms-MY"/>
        </w:rPr>
        <w:lastRenderedPageBreak/>
        <w:t>telah Kami ciptakan.” (Al Isra’: 70)</w:t>
      </w:r>
      <w:r w:rsidR="00711E3B" w:rsidRPr="00303972">
        <w:rPr>
          <w:rFonts w:ascii="Arial" w:hAnsi="Arial" w:cs="Arial"/>
          <w:sz w:val="24"/>
          <w:szCs w:val="24"/>
          <w:lang w:val="ms-MY"/>
        </w:rPr>
        <w:t xml:space="preserve">. Dengan kurnia pelbagai kelebihan manusia dapat melaksanakan amanah kekhalifahan dan misi pentamadunan. Memang manusia perlu menyedari kelebihan kelebihan dirinya. Namun ia tidak menjadi angkuh dan bongkak biar tinggi manapun prestasi dan kemampuannya. (Siddiq Fadzil, 2003: 10 – 11). </w:t>
      </w:r>
      <w:r w:rsidRPr="00303972">
        <w:rPr>
          <w:rFonts w:ascii="Arial" w:hAnsi="Arial" w:cs="Arial"/>
          <w:sz w:val="24"/>
          <w:szCs w:val="24"/>
          <w:lang w:val="ms-MY"/>
        </w:rPr>
        <w:t xml:space="preserve"> </w:t>
      </w:r>
    </w:p>
    <w:p w14:paraId="57B0B9FB" w14:textId="77777777" w:rsidR="004D0F93" w:rsidRPr="00303972" w:rsidRDefault="004D0F93" w:rsidP="007544CD">
      <w:pPr>
        <w:spacing w:line="360" w:lineRule="auto"/>
        <w:jc w:val="both"/>
        <w:rPr>
          <w:rFonts w:ascii="Arial" w:hAnsi="Arial" w:cs="Arial"/>
          <w:sz w:val="24"/>
          <w:szCs w:val="24"/>
          <w:lang w:val="ms-MY"/>
        </w:rPr>
      </w:pPr>
    </w:p>
    <w:p w14:paraId="748E7A1D" w14:textId="4CF7C0EA" w:rsidR="008A4D15" w:rsidRPr="00303972" w:rsidRDefault="008A4D15" w:rsidP="007544CD">
      <w:pPr>
        <w:spacing w:line="360" w:lineRule="auto"/>
        <w:jc w:val="both"/>
        <w:rPr>
          <w:rFonts w:ascii="Arial" w:hAnsi="Arial" w:cs="Arial"/>
          <w:sz w:val="24"/>
          <w:szCs w:val="24"/>
          <w:lang w:val="ms-MY"/>
        </w:rPr>
      </w:pPr>
      <w:r w:rsidRPr="00303972">
        <w:rPr>
          <w:rFonts w:ascii="Arial" w:hAnsi="Arial" w:cs="Arial"/>
          <w:sz w:val="24"/>
          <w:szCs w:val="24"/>
          <w:lang w:val="ms-MY"/>
        </w:rPr>
        <w:t>Karamah Insan Dan Kemerdekaan</w:t>
      </w:r>
      <w:r w:rsidR="007544CD" w:rsidRPr="00303972">
        <w:rPr>
          <w:rFonts w:ascii="Arial" w:hAnsi="Arial" w:cs="Arial"/>
          <w:sz w:val="24"/>
          <w:szCs w:val="24"/>
          <w:lang w:val="ms-MY"/>
        </w:rPr>
        <w:t xml:space="preserve"> Negara</w:t>
      </w:r>
    </w:p>
    <w:p w14:paraId="5CA8EBDA" w14:textId="77777777" w:rsidR="008A4D15" w:rsidRPr="00303972" w:rsidRDefault="008A4D15" w:rsidP="007544CD">
      <w:pPr>
        <w:spacing w:line="360" w:lineRule="auto"/>
        <w:jc w:val="both"/>
        <w:rPr>
          <w:rFonts w:ascii="Arial" w:hAnsi="Arial" w:cs="Arial"/>
          <w:sz w:val="24"/>
          <w:szCs w:val="24"/>
          <w:lang w:val="ms-MY"/>
        </w:rPr>
      </w:pPr>
    </w:p>
    <w:p w14:paraId="57E72EB9" w14:textId="77777777" w:rsidR="003F1461" w:rsidRPr="00303972" w:rsidRDefault="008A4D15" w:rsidP="007544CD">
      <w:pPr>
        <w:spacing w:line="360" w:lineRule="auto"/>
        <w:jc w:val="both"/>
        <w:rPr>
          <w:rFonts w:ascii="Arial" w:hAnsi="Arial" w:cs="Arial"/>
          <w:sz w:val="24"/>
          <w:szCs w:val="24"/>
          <w:lang w:val="ms-MY"/>
        </w:rPr>
      </w:pPr>
      <w:r w:rsidRPr="00303972">
        <w:rPr>
          <w:rFonts w:ascii="Arial" w:hAnsi="Arial" w:cs="Arial"/>
          <w:sz w:val="24"/>
          <w:szCs w:val="24"/>
          <w:lang w:val="ms-MY"/>
        </w:rPr>
        <w:t xml:space="preserve">Siddiq Fadzil segar berbicara </w:t>
      </w:r>
      <w:r w:rsidR="003F1461" w:rsidRPr="00303972">
        <w:rPr>
          <w:rFonts w:ascii="Arial" w:hAnsi="Arial" w:cs="Arial"/>
          <w:sz w:val="24"/>
          <w:szCs w:val="24"/>
          <w:lang w:val="ms-MY"/>
        </w:rPr>
        <w:t xml:space="preserve">tentang </w:t>
      </w:r>
      <w:r w:rsidRPr="00303972">
        <w:rPr>
          <w:rFonts w:ascii="Arial" w:hAnsi="Arial" w:cs="Arial"/>
          <w:sz w:val="24"/>
          <w:szCs w:val="24"/>
          <w:lang w:val="ms-MY"/>
        </w:rPr>
        <w:t xml:space="preserve">erti kemerdekan bagi rakyat dan negara dalam acuan </w:t>
      </w:r>
      <w:r w:rsidRPr="00303972">
        <w:rPr>
          <w:rFonts w:ascii="Arial" w:hAnsi="Arial" w:cs="Arial"/>
          <w:i/>
          <w:iCs/>
          <w:sz w:val="24"/>
          <w:szCs w:val="24"/>
          <w:lang w:val="ms-MY"/>
        </w:rPr>
        <w:t>karamah insaniyyah</w:t>
      </w:r>
      <w:r w:rsidRPr="00303972">
        <w:rPr>
          <w:rFonts w:ascii="Arial" w:hAnsi="Arial" w:cs="Arial"/>
          <w:sz w:val="24"/>
          <w:szCs w:val="24"/>
          <w:lang w:val="ms-MY"/>
        </w:rPr>
        <w:t>. Beliau berka</w:t>
      </w:r>
      <w:r w:rsidR="007544CD" w:rsidRPr="00303972">
        <w:rPr>
          <w:rFonts w:ascii="Arial" w:hAnsi="Arial" w:cs="Arial"/>
          <w:sz w:val="24"/>
          <w:szCs w:val="24"/>
          <w:lang w:val="ms-MY"/>
        </w:rPr>
        <w:t>t</w:t>
      </w:r>
      <w:r w:rsidRPr="00303972">
        <w:rPr>
          <w:rFonts w:ascii="Arial" w:hAnsi="Arial" w:cs="Arial"/>
          <w:sz w:val="24"/>
          <w:szCs w:val="24"/>
          <w:lang w:val="ms-MY"/>
        </w:rPr>
        <w:t>a bahawa merdeka pada hakikatnya adalah bahagian daripada kemanusiaan itu sendiri, sesuai dengan kurnia takrim dari Yang Maha Pencipta unt</w:t>
      </w:r>
      <w:r w:rsidR="007544CD" w:rsidRPr="00303972">
        <w:rPr>
          <w:rFonts w:ascii="Arial" w:hAnsi="Arial" w:cs="Arial"/>
          <w:sz w:val="24"/>
          <w:szCs w:val="24"/>
          <w:lang w:val="ms-MY"/>
        </w:rPr>
        <w:t>u</w:t>
      </w:r>
      <w:r w:rsidRPr="00303972">
        <w:rPr>
          <w:rFonts w:ascii="Arial" w:hAnsi="Arial" w:cs="Arial"/>
          <w:sz w:val="24"/>
          <w:szCs w:val="24"/>
          <w:lang w:val="ms-MY"/>
        </w:rPr>
        <w:t>k makhluk jenis manusia seluruhnya. Kemuliaan yang diperolehi langsung dari T</w:t>
      </w:r>
      <w:r w:rsidR="007544CD" w:rsidRPr="00303972">
        <w:rPr>
          <w:rFonts w:ascii="Arial" w:hAnsi="Arial" w:cs="Arial"/>
          <w:sz w:val="24"/>
          <w:szCs w:val="24"/>
          <w:lang w:val="ms-MY"/>
        </w:rPr>
        <w:t>u</w:t>
      </w:r>
      <w:r w:rsidRPr="00303972">
        <w:rPr>
          <w:rFonts w:ascii="Arial" w:hAnsi="Arial" w:cs="Arial"/>
          <w:sz w:val="24"/>
          <w:szCs w:val="24"/>
          <w:lang w:val="ms-MY"/>
        </w:rPr>
        <w:t>han itu bukan deklerasi kos</w:t>
      </w:r>
      <w:r w:rsidR="007544CD" w:rsidRPr="00303972">
        <w:rPr>
          <w:rFonts w:ascii="Arial" w:hAnsi="Arial" w:cs="Arial"/>
          <w:sz w:val="24"/>
          <w:szCs w:val="24"/>
          <w:lang w:val="ms-MY"/>
        </w:rPr>
        <w:t>o</w:t>
      </w:r>
      <w:r w:rsidRPr="00303972">
        <w:rPr>
          <w:rFonts w:ascii="Arial" w:hAnsi="Arial" w:cs="Arial"/>
          <w:sz w:val="24"/>
          <w:szCs w:val="24"/>
          <w:lang w:val="ms-MY"/>
        </w:rPr>
        <w:t>ng</w:t>
      </w:r>
      <w:r w:rsidR="007544CD" w:rsidRPr="00303972">
        <w:rPr>
          <w:rFonts w:ascii="Arial" w:hAnsi="Arial" w:cs="Arial"/>
          <w:sz w:val="24"/>
          <w:szCs w:val="24"/>
          <w:lang w:val="ms-MY"/>
        </w:rPr>
        <w:t>,</w:t>
      </w:r>
      <w:r w:rsidRPr="00303972">
        <w:rPr>
          <w:rFonts w:ascii="Arial" w:hAnsi="Arial" w:cs="Arial"/>
          <w:sz w:val="24"/>
          <w:szCs w:val="24"/>
          <w:lang w:val="ms-MY"/>
        </w:rPr>
        <w:t xml:space="preserve"> tetapi sarat dengan erti dan implikasi: K</w:t>
      </w:r>
      <w:r w:rsidR="003F1461" w:rsidRPr="00303972">
        <w:rPr>
          <w:rFonts w:ascii="Arial" w:hAnsi="Arial" w:cs="Arial"/>
          <w:sz w:val="24"/>
          <w:szCs w:val="24"/>
          <w:lang w:val="ms-MY"/>
        </w:rPr>
        <w:t>e</w:t>
      </w:r>
      <w:r w:rsidRPr="00303972">
        <w:rPr>
          <w:rFonts w:ascii="Arial" w:hAnsi="Arial" w:cs="Arial"/>
          <w:sz w:val="24"/>
          <w:szCs w:val="24"/>
          <w:lang w:val="ms-MY"/>
        </w:rPr>
        <w:t>merdekaan, persamaan dan sejumlah hak dan keperluan asasi lainnya, yang tanpanya manusia kehilangan kemanusiaannya. Kerana itu manusia ya</w:t>
      </w:r>
      <w:r w:rsidR="007544CD" w:rsidRPr="00303972">
        <w:rPr>
          <w:rFonts w:ascii="Arial" w:hAnsi="Arial" w:cs="Arial"/>
          <w:sz w:val="24"/>
          <w:szCs w:val="24"/>
          <w:lang w:val="ms-MY"/>
        </w:rPr>
        <w:t>n</w:t>
      </w:r>
      <w:r w:rsidRPr="00303972">
        <w:rPr>
          <w:rFonts w:ascii="Arial" w:hAnsi="Arial" w:cs="Arial"/>
          <w:sz w:val="24"/>
          <w:szCs w:val="24"/>
          <w:lang w:val="ms-MY"/>
        </w:rPr>
        <w:t>g sedar dengan ketinggian martabat, maruah dan harga diri insan sebagai makhluk mulia</w:t>
      </w:r>
      <w:r w:rsidR="003F1461" w:rsidRPr="00303972">
        <w:rPr>
          <w:rFonts w:ascii="Arial" w:hAnsi="Arial" w:cs="Arial"/>
          <w:sz w:val="24"/>
          <w:szCs w:val="24"/>
          <w:lang w:val="ms-MY"/>
        </w:rPr>
        <w:t>,</w:t>
      </w:r>
      <w:r w:rsidRPr="00303972">
        <w:rPr>
          <w:rFonts w:ascii="Arial" w:hAnsi="Arial" w:cs="Arial"/>
          <w:sz w:val="24"/>
          <w:szCs w:val="24"/>
          <w:lang w:val="ms-MY"/>
        </w:rPr>
        <w:t xml:space="preserve"> memiliki kepekaan yang cukup tinggi terhadap apa jua penghinaan terhadap manusia, baik dirinya sendiri </w:t>
      </w:r>
      <w:r w:rsidR="00260D88" w:rsidRPr="00303972">
        <w:rPr>
          <w:rFonts w:ascii="Arial" w:hAnsi="Arial" w:cs="Arial"/>
          <w:sz w:val="24"/>
          <w:szCs w:val="24"/>
          <w:lang w:val="ms-MY"/>
        </w:rPr>
        <w:t>atau manusia lain. Manusia yang berasa mempunyai maruah keinsanan tidak akan rela kemerdekaannya dirampas, kebebasannya dibelenggu dan apa saja yang meremehkan kemanus</w:t>
      </w:r>
      <w:r w:rsidR="007544CD" w:rsidRPr="00303972">
        <w:rPr>
          <w:rFonts w:ascii="Arial" w:hAnsi="Arial" w:cs="Arial"/>
          <w:sz w:val="24"/>
          <w:szCs w:val="24"/>
          <w:lang w:val="ms-MY"/>
        </w:rPr>
        <w:t>i</w:t>
      </w:r>
      <w:r w:rsidR="00260D88" w:rsidRPr="00303972">
        <w:rPr>
          <w:rFonts w:ascii="Arial" w:hAnsi="Arial" w:cs="Arial"/>
          <w:sz w:val="24"/>
          <w:szCs w:val="24"/>
          <w:lang w:val="ms-MY"/>
        </w:rPr>
        <w:t>aannya.</w:t>
      </w:r>
      <w:r w:rsidR="003F1461" w:rsidRPr="00303972">
        <w:rPr>
          <w:rFonts w:ascii="Arial" w:hAnsi="Arial" w:cs="Arial"/>
          <w:sz w:val="24"/>
          <w:szCs w:val="24"/>
          <w:lang w:val="ms-MY"/>
        </w:rPr>
        <w:t xml:space="preserve"> </w:t>
      </w:r>
      <w:r w:rsidR="00260D88" w:rsidRPr="00303972">
        <w:rPr>
          <w:rFonts w:ascii="Arial" w:hAnsi="Arial" w:cs="Arial"/>
          <w:sz w:val="24"/>
          <w:szCs w:val="24"/>
          <w:lang w:val="ms-MY"/>
        </w:rPr>
        <w:t>Ternyata kemerdekaan terkait erat dengan maruah. Bagi manusia merdeka, maruah adalah milik termahal yang sentiasa dijaga dan dipelihara dengan penuh rasa cemburu. Kerana itu pula manusia merdeka tidak dapat menerima kehidupan yang tidak bermaruah, kehidupan yang tidak bermoral, kehidupan yang cemar dengan amalan keji dan jijik seperti rasuah, penyalahgunaan kuasa, penipuan, pemerasan, kepura puraan, ampu bodek dan la</w:t>
      </w:r>
      <w:r w:rsidR="003F1461" w:rsidRPr="00303972">
        <w:rPr>
          <w:rFonts w:ascii="Arial" w:hAnsi="Arial" w:cs="Arial"/>
          <w:sz w:val="24"/>
          <w:szCs w:val="24"/>
          <w:lang w:val="ms-MY"/>
        </w:rPr>
        <w:t>i</w:t>
      </w:r>
      <w:r w:rsidR="00260D88" w:rsidRPr="00303972">
        <w:rPr>
          <w:rFonts w:ascii="Arial" w:hAnsi="Arial" w:cs="Arial"/>
          <w:sz w:val="24"/>
          <w:szCs w:val="24"/>
          <w:lang w:val="ms-MY"/>
        </w:rPr>
        <w:t>n lain sejenis dengan nya.</w:t>
      </w:r>
      <w:r w:rsidR="007544CD" w:rsidRPr="00303972">
        <w:rPr>
          <w:rFonts w:ascii="Arial" w:hAnsi="Arial" w:cs="Arial"/>
          <w:sz w:val="24"/>
          <w:szCs w:val="24"/>
          <w:lang w:val="ms-MY"/>
        </w:rPr>
        <w:t xml:space="preserve"> Manusia berjiwa merdeka adalah mansia yang sedar dan peka dengan ‘izzat al nafsi atau maruah</w:t>
      </w:r>
      <w:r w:rsidR="003F1461" w:rsidRPr="00303972">
        <w:rPr>
          <w:rFonts w:ascii="Arial" w:hAnsi="Arial" w:cs="Arial"/>
          <w:sz w:val="24"/>
          <w:szCs w:val="24"/>
          <w:lang w:val="ms-MY"/>
        </w:rPr>
        <w:t xml:space="preserve"> </w:t>
      </w:r>
      <w:r w:rsidR="007544CD" w:rsidRPr="00303972">
        <w:rPr>
          <w:rFonts w:ascii="Arial" w:hAnsi="Arial" w:cs="Arial"/>
          <w:sz w:val="24"/>
          <w:szCs w:val="24"/>
          <w:lang w:val="ms-MY"/>
        </w:rPr>
        <w:t>dan kemuliaan martabat keinsanannya. (Siddiq Fadzil, 200</w:t>
      </w:r>
      <w:r w:rsidR="005B5B42" w:rsidRPr="00303972">
        <w:rPr>
          <w:rFonts w:ascii="Arial" w:hAnsi="Arial" w:cs="Arial"/>
          <w:sz w:val="24"/>
          <w:szCs w:val="24"/>
          <w:lang w:val="ms-MY"/>
        </w:rPr>
        <w:t xml:space="preserve">7, ms. 3-4). Selanjutnya, Siddiq Fadzil mengukuhkan hujahnya </w:t>
      </w:r>
      <w:r w:rsidR="003F1461" w:rsidRPr="00303972">
        <w:rPr>
          <w:rFonts w:ascii="Arial" w:hAnsi="Arial" w:cs="Arial"/>
          <w:sz w:val="24"/>
          <w:szCs w:val="24"/>
          <w:lang w:val="ms-MY"/>
        </w:rPr>
        <w:t>l</w:t>
      </w:r>
      <w:r w:rsidR="005B5B42" w:rsidRPr="00303972">
        <w:rPr>
          <w:rFonts w:ascii="Arial" w:hAnsi="Arial" w:cs="Arial"/>
          <w:sz w:val="24"/>
          <w:szCs w:val="24"/>
          <w:lang w:val="ms-MY"/>
        </w:rPr>
        <w:t xml:space="preserve">agi dengan menyatakan bahawa “Tuhan sendiri mendeklarasikan martabat kemuliaan insan …dan Sesungguhnya Kami muliakan anak anak Adam, bererti semua manusia  sama mulia, sama martabat keinsanannya, sama hak hak kemanusiaannya, sama merdekanya dan sama bebasnya. Dan takrim ketuhanan itulah lahirnya dua prinsip </w:t>
      </w:r>
      <w:r w:rsidR="005B5B42" w:rsidRPr="00303972">
        <w:rPr>
          <w:rFonts w:ascii="Arial" w:hAnsi="Arial" w:cs="Arial"/>
          <w:sz w:val="24"/>
          <w:szCs w:val="24"/>
          <w:lang w:val="ms-MY"/>
        </w:rPr>
        <w:lastRenderedPageBreak/>
        <w:t>utama yang sangat erat hubungannya, prinsip kebebasan dan prinsip kemanusiaan</w:t>
      </w:r>
      <w:r w:rsidR="00E25064" w:rsidRPr="00303972">
        <w:rPr>
          <w:rFonts w:ascii="Arial" w:hAnsi="Arial" w:cs="Arial"/>
          <w:sz w:val="24"/>
          <w:szCs w:val="24"/>
          <w:lang w:val="ms-MY"/>
        </w:rPr>
        <w:t>. Prinsip persamaan kemanusiaan itulah yang ditegakkan oleh Rasulullah SAW sebagaimana yang terangkam dalam sunnahnya sabda dan amal nyata. Pada zamannya para penguasa rata rata membina citra diri mereka sebagai keturunan dewa berasal dari dunia indera. Motif penciptaan imej yang menggerunkan seperti itu ialah untuk menjadikan rakyat jelata berasa kerdil dan hina diri. Dalam hunbungan ini,</w:t>
      </w:r>
      <w:r w:rsidR="003F1461" w:rsidRPr="00303972">
        <w:rPr>
          <w:rFonts w:ascii="Arial" w:hAnsi="Arial" w:cs="Arial"/>
          <w:sz w:val="24"/>
          <w:szCs w:val="24"/>
          <w:lang w:val="ms-MY"/>
        </w:rPr>
        <w:t xml:space="preserve"> Siddiq fadzil mengungkap sebuah hadis yang sangat menyantuni hati sesiapa sahaja yang mendengarnya.</w:t>
      </w:r>
      <w:r w:rsidR="00E25064" w:rsidRPr="00303972">
        <w:rPr>
          <w:rFonts w:ascii="Arial" w:hAnsi="Arial" w:cs="Arial"/>
          <w:sz w:val="24"/>
          <w:szCs w:val="24"/>
          <w:lang w:val="ms-MY"/>
        </w:rPr>
        <w:t xml:space="preserve"> </w:t>
      </w:r>
      <w:r w:rsidR="00E25064" w:rsidRPr="00303972">
        <w:rPr>
          <w:rFonts w:ascii="Arial" w:hAnsi="Arial" w:cs="Arial"/>
          <w:i/>
          <w:iCs/>
          <w:sz w:val="24"/>
          <w:szCs w:val="24"/>
          <w:lang w:val="ms-MY"/>
        </w:rPr>
        <w:t>Junjungan Muhammad SAW berkata: “Bertenanglah, saya bukan maharaja, saya adalah anak seroang wanita Quraish yang biasa makan daging kering</w:t>
      </w:r>
      <w:r w:rsidR="00F47E6F" w:rsidRPr="00303972">
        <w:rPr>
          <w:rFonts w:ascii="Arial" w:hAnsi="Arial" w:cs="Arial"/>
          <w:i/>
          <w:iCs/>
          <w:sz w:val="24"/>
          <w:szCs w:val="24"/>
          <w:lang w:val="ms-MY"/>
        </w:rPr>
        <w:t>”.</w:t>
      </w:r>
      <w:r w:rsidR="00F47E6F" w:rsidRPr="00303972">
        <w:rPr>
          <w:rFonts w:ascii="Arial" w:hAnsi="Arial" w:cs="Arial"/>
          <w:sz w:val="24"/>
          <w:szCs w:val="24"/>
          <w:lang w:val="ms-MY"/>
        </w:rPr>
        <w:t xml:space="preserve"> (Siddiq Fadzil, 2007: ms. 6-7). </w:t>
      </w:r>
    </w:p>
    <w:p w14:paraId="182E7C4B" w14:textId="49595A7A" w:rsidR="008A4D15" w:rsidRPr="00303972" w:rsidRDefault="00F47E6F" w:rsidP="007544CD">
      <w:pPr>
        <w:spacing w:line="360" w:lineRule="auto"/>
        <w:jc w:val="both"/>
        <w:rPr>
          <w:rFonts w:ascii="Arial" w:hAnsi="Arial" w:cs="Arial"/>
          <w:sz w:val="24"/>
          <w:szCs w:val="24"/>
          <w:lang w:val="ms-MY"/>
        </w:rPr>
      </w:pPr>
      <w:r w:rsidRPr="00303972">
        <w:rPr>
          <w:rFonts w:ascii="Arial" w:hAnsi="Arial" w:cs="Arial"/>
          <w:sz w:val="24"/>
          <w:szCs w:val="24"/>
          <w:lang w:val="ms-MY"/>
        </w:rPr>
        <w:t>Selain itu, persoalan karamah insan ini mendapat sorotan Siddiq Fadzil</w:t>
      </w:r>
      <w:r w:rsidR="003F1461" w:rsidRPr="00303972">
        <w:rPr>
          <w:rFonts w:ascii="Arial" w:hAnsi="Arial" w:cs="Arial"/>
          <w:sz w:val="24"/>
          <w:szCs w:val="24"/>
          <w:lang w:val="ms-MY"/>
        </w:rPr>
        <w:t xml:space="preserve"> dalam karya karyanya yang berkaiatan dengan pemikiran Melayu klasik. Dalam hubungan ini, beliau telah menukil buku Sejarah Melayu (</w:t>
      </w:r>
      <w:r w:rsidR="00C3269E" w:rsidRPr="00303972">
        <w:rPr>
          <w:rFonts w:ascii="Arial" w:hAnsi="Arial" w:cs="Arial"/>
          <w:sz w:val="24"/>
          <w:szCs w:val="24"/>
          <w:lang w:val="ms-MY"/>
        </w:rPr>
        <w:t>Sulalat al Salatin</w:t>
      </w:r>
      <w:r w:rsidR="003F1461" w:rsidRPr="00303972">
        <w:rPr>
          <w:rFonts w:ascii="Arial" w:hAnsi="Arial" w:cs="Arial"/>
          <w:sz w:val="24"/>
          <w:szCs w:val="24"/>
          <w:lang w:val="ms-MY"/>
        </w:rPr>
        <w:t>)</w:t>
      </w:r>
      <w:r w:rsidR="00C3269E" w:rsidRPr="00303972">
        <w:rPr>
          <w:rFonts w:ascii="Arial" w:hAnsi="Arial" w:cs="Arial"/>
          <w:sz w:val="24"/>
          <w:szCs w:val="24"/>
          <w:lang w:val="ms-MY"/>
        </w:rPr>
        <w:t>.</w:t>
      </w:r>
      <w:r w:rsidR="002378F3" w:rsidRPr="00303972">
        <w:rPr>
          <w:rFonts w:ascii="Arial" w:hAnsi="Arial" w:cs="Arial"/>
          <w:sz w:val="24"/>
          <w:szCs w:val="24"/>
          <w:lang w:val="ms-MY"/>
        </w:rPr>
        <w:t xml:space="preserve"> Katanya </w:t>
      </w:r>
      <w:r w:rsidR="00C3269E" w:rsidRPr="00303972">
        <w:rPr>
          <w:rFonts w:ascii="Arial" w:hAnsi="Arial" w:cs="Arial"/>
          <w:sz w:val="24"/>
          <w:szCs w:val="24"/>
          <w:lang w:val="ms-MY"/>
        </w:rPr>
        <w:t>persitiwa Bukit Seguntang, tempat berlangsungnya pertemuan dan dialog Wan Empuk Wan Mal</w:t>
      </w:r>
      <w:r w:rsidR="009A704C" w:rsidRPr="00303972">
        <w:rPr>
          <w:rFonts w:ascii="Arial" w:hAnsi="Arial" w:cs="Arial"/>
          <w:sz w:val="24"/>
          <w:szCs w:val="24"/>
          <w:lang w:val="ms-MY"/>
        </w:rPr>
        <w:t>ini</w:t>
      </w:r>
      <w:r w:rsidR="00C3269E" w:rsidRPr="00303972">
        <w:rPr>
          <w:rFonts w:ascii="Arial" w:hAnsi="Arial" w:cs="Arial"/>
          <w:sz w:val="24"/>
          <w:szCs w:val="24"/>
          <w:lang w:val="ms-MY"/>
        </w:rPr>
        <w:t xml:space="preserve"> dengan tiga anak raja bersaudara</w:t>
      </w:r>
      <w:r w:rsidR="002378F3" w:rsidRPr="00303972">
        <w:rPr>
          <w:rFonts w:ascii="Arial" w:hAnsi="Arial" w:cs="Arial"/>
          <w:sz w:val="24"/>
          <w:szCs w:val="24"/>
          <w:lang w:val="ms-MY"/>
        </w:rPr>
        <w:t xml:space="preserve"> adalah menarik untuk direnongi. </w:t>
      </w:r>
      <w:r w:rsidR="00C3269E" w:rsidRPr="00303972">
        <w:rPr>
          <w:rFonts w:ascii="Arial" w:hAnsi="Arial" w:cs="Arial"/>
          <w:sz w:val="24"/>
          <w:szCs w:val="24"/>
          <w:lang w:val="ms-MY"/>
        </w:rPr>
        <w:t xml:space="preserve">Nila Pahlawan </w:t>
      </w:r>
      <w:r w:rsidR="002378F3" w:rsidRPr="00303972">
        <w:rPr>
          <w:rFonts w:ascii="Arial" w:hAnsi="Arial" w:cs="Arial"/>
          <w:sz w:val="24"/>
          <w:szCs w:val="24"/>
          <w:lang w:val="ms-MY"/>
        </w:rPr>
        <w:t>berkata</w:t>
      </w:r>
      <w:r w:rsidR="00C3269E" w:rsidRPr="00303972">
        <w:rPr>
          <w:rFonts w:ascii="Arial" w:hAnsi="Arial" w:cs="Arial"/>
          <w:sz w:val="24"/>
          <w:szCs w:val="24"/>
          <w:lang w:val="ms-MY"/>
        </w:rPr>
        <w:t>: “</w:t>
      </w:r>
      <w:r w:rsidR="00C3269E" w:rsidRPr="00303972">
        <w:rPr>
          <w:rFonts w:ascii="Arial" w:hAnsi="Arial" w:cs="Arial"/>
          <w:i/>
          <w:iCs/>
          <w:sz w:val="24"/>
          <w:szCs w:val="24"/>
          <w:lang w:val="ms-MY"/>
        </w:rPr>
        <w:t>Adap</w:t>
      </w:r>
      <w:r w:rsidR="009A704C" w:rsidRPr="00303972">
        <w:rPr>
          <w:rFonts w:ascii="Arial" w:hAnsi="Arial" w:cs="Arial"/>
          <w:i/>
          <w:iCs/>
          <w:sz w:val="24"/>
          <w:szCs w:val="24"/>
          <w:lang w:val="ms-MY"/>
        </w:rPr>
        <w:t>u</w:t>
      </w:r>
      <w:r w:rsidR="00C3269E" w:rsidRPr="00303972">
        <w:rPr>
          <w:rFonts w:ascii="Arial" w:hAnsi="Arial" w:cs="Arial"/>
          <w:i/>
          <w:iCs/>
          <w:sz w:val="24"/>
          <w:szCs w:val="24"/>
          <w:lang w:val="ms-MY"/>
        </w:rPr>
        <w:t>n Kami ini bukan daipada jin dan peri, dan bukan kami daripada bangsa Indera; bahawa adalah bangsa kami</w:t>
      </w:r>
      <w:r w:rsidR="009A704C" w:rsidRPr="00303972">
        <w:rPr>
          <w:rFonts w:ascii="Arial" w:hAnsi="Arial" w:cs="Arial"/>
          <w:i/>
          <w:iCs/>
          <w:sz w:val="24"/>
          <w:szCs w:val="24"/>
          <w:lang w:val="ms-MY"/>
        </w:rPr>
        <w:t xml:space="preserve"> ini daripada manusia</w:t>
      </w:r>
      <w:r w:rsidR="009A704C" w:rsidRPr="00303972">
        <w:rPr>
          <w:rFonts w:ascii="Arial" w:hAnsi="Arial" w:cs="Arial"/>
          <w:sz w:val="24"/>
          <w:szCs w:val="24"/>
          <w:lang w:val="ms-MY"/>
        </w:rPr>
        <w:t>.” Jelas sekali bahawa raja dan rakyat sudah sama dari segi kemanusiaannya</w:t>
      </w:r>
      <w:r w:rsidR="00303972">
        <w:rPr>
          <w:rFonts w:ascii="Arial" w:hAnsi="Arial" w:cs="Arial"/>
          <w:sz w:val="24"/>
          <w:szCs w:val="24"/>
          <w:lang w:val="ms-MY"/>
        </w:rPr>
        <w:t xml:space="preserve">. </w:t>
      </w:r>
      <w:r w:rsidR="009A704C" w:rsidRPr="00303972">
        <w:rPr>
          <w:rFonts w:ascii="Arial" w:hAnsi="Arial" w:cs="Arial"/>
          <w:sz w:val="24"/>
          <w:szCs w:val="24"/>
          <w:lang w:val="ms-MY"/>
        </w:rPr>
        <w:t>Asas persamaan kemanusiaan itulah pula yang memungkinkan termetrainya waad antara Seri Teri Buana (raja) dengan Demang Lebar Daun (rakyat). (Siddiq Fadzil</w:t>
      </w:r>
      <w:r w:rsidR="00750213" w:rsidRPr="00303972">
        <w:rPr>
          <w:rFonts w:ascii="Arial" w:hAnsi="Arial" w:cs="Arial"/>
          <w:sz w:val="24"/>
          <w:szCs w:val="24"/>
          <w:lang w:val="ms-MY"/>
        </w:rPr>
        <w:t>,</w:t>
      </w:r>
      <w:r w:rsidR="009A704C" w:rsidRPr="00303972">
        <w:rPr>
          <w:rFonts w:ascii="Arial" w:hAnsi="Arial" w:cs="Arial"/>
          <w:sz w:val="24"/>
          <w:szCs w:val="24"/>
          <w:lang w:val="ms-MY"/>
        </w:rPr>
        <w:t xml:space="preserve"> 2007: 8-9</w:t>
      </w:r>
      <w:r w:rsidR="009A704C" w:rsidRPr="00303972">
        <w:rPr>
          <w:rFonts w:ascii="Arial" w:hAnsi="Arial" w:cs="Arial"/>
          <w:sz w:val="24"/>
          <w:szCs w:val="24"/>
          <w:lang w:val="ms-MY"/>
        </w:rPr>
        <w:softHyphen/>
        <w:t xml:space="preserve">)/ </w:t>
      </w:r>
      <w:r w:rsidR="00C3269E" w:rsidRPr="00303972">
        <w:rPr>
          <w:rFonts w:ascii="Arial" w:hAnsi="Arial" w:cs="Arial"/>
          <w:sz w:val="24"/>
          <w:szCs w:val="24"/>
          <w:lang w:val="ms-MY"/>
        </w:rPr>
        <w:t xml:space="preserve">  </w:t>
      </w:r>
      <w:r w:rsidRPr="00303972">
        <w:rPr>
          <w:rFonts w:ascii="Arial" w:hAnsi="Arial" w:cs="Arial"/>
          <w:sz w:val="24"/>
          <w:szCs w:val="24"/>
          <w:lang w:val="ms-MY"/>
        </w:rPr>
        <w:t xml:space="preserve"> </w:t>
      </w:r>
    </w:p>
    <w:p w14:paraId="29A43A56" w14:textId="77777777" w:rsidR="00850578" w:rsidRPr="00303972" w:rsidRDefault="00850578" w:rsidP="007544CD">
      <w:pPr>
        <w:spacing w:line="360" w:lineRule="auto"/>
        <w:jc w:val="both"/>
        <w:rPr>
          <w:rFonts w:ascii="Arial" w:hAnsi="Arial" w:cs="Arial"/>
          <w:sz w:val="24"/>
          <w:szCs w:val="24"/>
          <w:lang w:val="ms-MY"/>
        </w:rPr>
      </w:pPr>
    </w:p>
    <w:p w14:paraId="1FA8F7BD" w14:textId="51E3C25D" w:rsidR="008A4D15" w:rsidRPr="00303972" w:rsidRDefault="008C596D" w:rsidP="007544CD">
      <w:pPr>
        <w:spacing w:line="360" w:lineRule="auto"/>
        <w:jc w:val="both"/>
        <w:rPr>
          <w:rFonts w:ascii="Arial" w:hAnsi="Arial" w:cs="Arial"/>
          <w:sz w:val="24"/>
          <w:szCs w:val="24"/>
          <w:lang w:val="ms-MY"/>
        </w:rPr>
      </w:pPr>
      <w:r w:rsidRPr="00303972">
        <w:rPr>
          <w:rFonts w:ascii="Arial" w:hAnsi="Arial" w:cs="Arial"/>
          <w:sz w:val="24"/>
          <w:szCs w:val="24"/>
          <w:lang w:val="ms-MY"/>
        </w:rPr>
        <w:t>Marwah Dalam Kontrak Sosial Melayu</w:t>
      </w:r>
    </w:p>
    <w:p w14:paraId="77FF7B0E" w14:textId="77777777" w:rsidR="00850578" w:rsidRPr="00303972" w:rsidRDefault="00850578" w:rsidP="007544CD">
      <w:pPr>
        <w:spacing w:line="360" w:lineRule="auto"/>
        <w:jc w:val="both"/>
        <w:rPr>
          <w:rFonts w:ascii="Arial" w:hAnsi="Arial" w:cs="Arial"/>
          <w:sz w:val="24"/>
          <w:szCs w:val="24"/>
          <w:lang w:val="ms-MY"/>
        </w:rPr>
      </w:pPr>
    </w:p>
    <w:p w14:paraId="702C765E" w14:textId="4323D804" w:rsidR="008C596D" w:rsidRPr="00303972" w:rsidRDefault="008C596D" w:rsidP="007544CD">
      <w:pPr>
        <w:spacing w:line="360" w:lineRule="auto"/>
        <w:jc w:val="both"/>
        <w:rPr>
          <w:rFonts w:ascii="Arial" w:hAnsi="Arial" w:cs="Arial"/>
          <w:sz w:val="24"/>
          <w:szCs w:val="24"/>
          <w:lang w:val="ms-MY"/>
        </w:rPr>
      </w:pPr>
      <w:r w:rsidRPr="00303972">
        <w:rPr>
          <w:rFonts w:ascii="Arial" w:hAnsi="Arial" w:cs="Arial"/>
          <w:sz w:val="24"/>
          <w:szCs w:val="24"/>
          <w:lang w:val="ms-MY"/>
        </w:rPr>
        <w:t>Bagi Siidiq Fadzil, Islamlah yang telah memberi kesedaran yang cukup tinggi tentang maruah dan kehormatan diri. Justeru, Marwah ad</w:t>
      </w:r>
      <w:r w:rsidR="000148E8" w:rsidRPr="00303972">
        <w:rPr>
          <w:rFonts w:ascii="Arial" w:hAnsi="Arial" w:cs="Arial"/>
          <w:sz w:val="24"/>
          <w:szCs w:val="24"/>
          <w:lang w:val="ms-MY"/>
        </w:rPr>
        <w:t>a</w:t>
      </w:r>
      <w:r w:rsidRPr="00303972">
        <w:rPr>
          <w:rFonts w:ascii="Arial" w:hAnsi="Arial" w:cs="Arial"/>
          <w:sz w:val="24"/>
          <w:szCs w:val="24"/>
          <w:lang w:val="ms-MY"/>
        </w:rPr>
        <w:t xml:space="preserve">lah salah satu nilai teras dalam budaya Melayu. </w:t>
      </w:r>
      <w:r w:rsidR="000148E8" w:rsidRPr="00303972">
        <w:rPr>
          <w:rFonts w:ascii="Arial" w:hAnsi="Arial" w:cs="Arial"/>
          <w:sz w:val="24"/>
          <w:szCs w:val="24"/>
          <w:lang w:val="ms-MY"/>
        </w:rPr>
        <w:t>Jadi, b</w:t>
      </w:r>
      <w:r w:rsidRPr="00303972">
        <w:rPr>
          <w:rFonts w:ascii="Arial" w:hAnsi="Arial" w:cs="Arial"/>
          <w:sz w:val="24"/>
          <w:szCs w:val="24"/>
          <w:lang w:val="ms-MY"/>
        </w:rPr>
        <w:t>ukan watak bangs</w:t>
      </w:r>
      <w:r w:rsidR="00850578" w:rsidRPr="00303972">
        <w:rPr>
          <w:rFonts w:ascii="Arial" w:hAnsi="Arial" w:cs="Arial"/>
          <w:sz w:val="24"/>
          <w:szCs w:val="24"/>
          <w:lang w:val="ms-MY"/>
        </w:rPr>
        <w:t>a</w:t>
      </w:r>
      <w:r w:rsidRPr="00303972">
        <w:rPr>
          <w:rFonts w:ascii="Arial" w:hAnsi="Arial" w:cs="Arial"/>
          <w:sz w:val="24"/>
          <w:szCs w:val="24"/>
          <w:lang w:val="ms-MY"/>
        </w:rPr>
        <w:t xml:space="preserve"> kita rela menerima kehinaan. Berabad lamanya terpahat dalam </w:t>
      </w:r>
      <w:r w:rsidR="000148E8" w:rsidRPr="00303972">
        <w:rPr>
          <w:rFonts w:ascii="Arial" w:hAnsi="Arial" w:cs="Arial"/>
          <w:sz w:val="24"/>
          <w:szCs w:val="24"/>
          <w:lang w:val="ms-MY"/>
        </w:rPr>
        <w:t>p</w:t>
      </w:r>
      <w:r w:rsidRPr="00303972">
        <w:rPr>
          <w:rFonts w:ascii="Arial" w:hAnsi="Arial" w:cs="Arial"/>
          <w:sz w:val="24"/>
          <w:szCs w:val="24"/>
          <w:lang w:val="ms-MY"/>
        </w:rPr>
        <w:t xml:space="preserve">iagam </w:t>
      </w:r>
      <w:r w:rsidR="000148E8" w:rsidRPr="00303972">
        <w:rPr>
          <w:rFonts w:ascii="Arial" w:hAnsi="Arial" w:cs="Arial"/>
          <w:sz w:val="24"/>
          <w:szCs w:val="24"/>
          <w:lang w:val="ms-MY"/>
        </w:rPr>
        <w:t>p</w:t>
      </w:r>
      <w:r w:rsidRPr="00303972">
        <w:rPr>
          <w:rFonts w:ascii="Arial" w:hAnsi="Arial" w:cs="Arial"/>
          <w:sz w:val="24"/>
          <w:szCs w:val="24"/>
          <w:lang w:val="ms-MY"/>
        </w:rPr>
        <w:t xml:space="preserve">erlembagaan kontrak sosial Melayu yang </w:t>
      </w:r>
      <w:r w:rsidR="000148E8" w:rsidRPr="00303972">
        <w:rPr>
          <w:rFonts w:ascii="Arial" w:hAnsi="Arial" w:cs="Arial"/>
          <w:sz w:val="24"/>
          <w:szCs w:val="24"/>
          <w:lang w:val="ms-MY"/>
        </w:rPr>
        <w:t xml:space="preserve">telah </w:t>
      </w:r>
      <w:r w:rsidRPr="00303972">
        <w:rPr>
          <w:rFonts w:ascii="Arial" w:hAnsi="Arial" w:cs="Arial"/>
          <w:sz w:val="24"/>
          <w:szCs w:val="24"/>
          <w:lang w:val="ms-MY"/>
        </w:rPr>
        <w:t>mengabdikan sumpah Melayu tidak akan menghina, memalukan diri dan mengaibkan anak bangsa. Menjatuhkan maruah, mengaibkan dan memalukan bagi bangsa Melayu adalah dosa besar yang tidak berampun</w:t>
      </w:r>
      <w:r w:rsidR="00755C03" w:rsidRPr="00303972">
        <w:rPr>
          <w:rFonts w:ascii="Arial" w:hAnsi="Arial" w:cs="Arial"/>
          <w:sz w:val="24"/>
          <w:szCs w:val="24"/>
          <w:lang w:val="ms-MY"/>
        </w:rPr>
        <w:t xml:space="preserve">. Justeru, orang Melayu seperti yang termaktub dalam wa’ad dituntut untuk mendaulatkan wa’ad yang berintikan prinsip karamah insaniah. (Siddiq Fadzil, 2012: 14-15). </w:t>
      </w:r>
      <w:r w:rsidR="00D12E80" w:rsidRPr="00303972">
        <w:rPr>
          <w:rFonts w:ascii="Arial" w:hAnsi="Arial" w:cs="Arial"/>
          <w:sz w:val="24"/>
          <w:szCs w:val="24"/>
          <w:lang w:val="ms-MY"/>
        </w:rPr>
        <w:t xml:space="preserve">Sesungguhnya Islam telah </w:t>
      </w:r>
      <w:r w:rsidR="00D12E80" w:rsidRPr="00303972">
        <w:rPr>
          <w:rFonts w:ascii="Arial" w:hAnsi="Arial" w:cs="Arial"/>
          <w:sz w:val="24"/>
          <w:szCs w:val="24"/>
          <w:lang w:val="ms-MY"/>
        </w:rPr>
        <w:lastRenderedPageBreak/>
        <w:t>memberikan martabat dan hak hak keinsanan kepda rakyat Melayu. Sejak itu umat Melayu amat peka dengan nilai keadilan. Dalam sejarah politik dan kesultanan Melayu Islam</w:t>
      </w:r>
      <w:r w:rsidR="001829A4" w:rsidRPr="00303972">
        <w:rPr>
          <w:rFonts w:ascii="Arial" w:hAnsi="Arial" w:cs="Arial"/>
          <w:sz w:val="24"/>
          <w:szCs w:val="24"/>
          <w:lang w:val="ms-MY"/>
        </w:rPr>
        <w:t>,</w:t>
      </w:r>
      <w:r w:rsidR="00D12E80" w:rsidRPr="00303972">
        <w:rPr>
          <w:rFonts w:ascii="Arial" w:hAnsi="Arial" w:cs="Arial"/>
          <w:sz w:val="24"/>
          <w:szCs w:val="24"/>
          <w:lang w:val="ms-MY"/>
        </w:rPr>
        <w:t xml:space="preserve"> kita sentiasa dapat menyaksikan protes rakyat terhadap raja raja mereka kerana tidak berlaku adil. Justeru</w:t>
      </w:r>
      <w:r w:rsidR="001829A4" w:rsidRPr="00303972">
        <w:rPr>
          <w:rFonts w:ascii="Arial" w:hAnsi="Arial" w:cs="Arial"/>
          <w:sz w:val="24"/>
          <w:szCs w:val="24"/>
          <w:lang w:val="ms-MY"/>
        </w:rPr>
        <w:t>,</w:t>
      </w:r>
      <w:r w:rsidR="00D12E80" w:rsidRPr="00303972">
        <w:rPr>
          <w:rFonts w:ascii="Arial" w:hAnsi="Arial" w:cs="Arial"/>
          <w:sz w:val="24"/>
          <w:szCs w:val="24"/>
          <w:lang w:val="ms-MY"/>
        </w:rPr>
        <w:t xml:space="preserve"> mereka merasa status karamah al insan telah dicermari</w:t>
      </w:r>
      <w:r w:rsidR="001829A4" w:rsidRPr="00303972">
        <w:rPr>
          <w:rFonts w:ascii="Arial" w:hAnsi="Arial" w:cs="Arial"/>
          <w:sz w:val="24"/>
          <w:szCs w:val="24"/>
          <w:lang w:val="ms-MY"/>
        </w:rPr>
        <w:t>.</w:t>
      </w:r>
      <w:r w:rsidR="000148E8" w:rsidRPr="00303972">
        <w:rPr>
          <w:rFonts w:ascii="Arial" w:hAnsi="Arial" w:cs="Arial"/>
          <w:sz w:val="24"/>
          <w:szCs w:val="24"/>
          <w:lang w:val="ms-MY"/>
        </w:rPr>
        <w:t xml:space="preserve"> </w:t>
      </w:r>
      <w:r w:rsidR="00D12E80" w:rsidRPr="00303972">
        <w:rPr>
          <w:rFonts w:ascii="Arial" w:hAnsi="Arial" w:cs="Arial"/>
          <w:sz w:val="24"/>
          <w:szCs w:val="24"/>
          <w:lang w:val="ms-MY"/>
        </w:rPr>
        <w:t xml:space="preserve">Raja Ali Haji dalam karya </w:t>
      </w:r>
      <w:r w:rsidR="000148E8" w:rsidRPr="00303972">
        <w:rPr>
          <w:rFonts w:ascii="Arial" w:hAnsi="Arial" w:cs="Arial"/>
          <w:sz w:val="24"/>
          <w:szCs w:val="24"/>
          <w:lang w:val="ms-MY"/>
        </w:rPr>
        <w:t>k</w:t>
      </w:r>
      <w:r w:rsidR="00D12E80" w:rsidRPr="00303972">
        <w:rPr>
          <w:rFonts w:ascii="Arial" w:hAnsi="Arial" w:cs="Arial"/>
          <w:sz w:val="24"/>
          <w:szCs w:val="24"/>
          <w:lang w:val="ms-MY"/>
        </w:rPr>
        <w:t>lasiknya</w:t>
      </w:r>
      <w:r w:rsidR="000148E8" w:rsidRPr="00303972">
        <w:rPr>
          <w:rFonts w:ascii="Arial" w:hAnsi="Arial" w:cs="Arial"/>
          <w:sz w:val="24"/>
          <w:szCs w:val="24"/>
          <w:lang w:val="ms-MY"/>
        </w:rPr>
        <w:t>,</w:t>
      </w:r>
      <w:r w:rsidR="00D12E80" w:rsidRPr="00303972">
        <w:rPr>
          <w:rFonts w:ascii="Arial" w:hAnsi="Arial" w:cs="Arial"/>
          <w:sz w:val="24"/>
          <w:szCs w:val="24"/>
          <w:lang w:val="ms-MY"/>
        </w:rPr>
        <w:t xml:space="preserve"> kitab Tham</w:t>
      </w:r>
      <w:r w:rsidR="00893C73" w:rsidRPr="00303972">
        <w:rPr>
          <w:rFonts w:ascii="Arial" w:hAnsi="Arial" w:cs="Arial"/>
          <w:sz w:val="24"/>
          <w:szCs w:val="24"/>
          <w:lang w:val="ms-MY"/>
        </w:rPr>
        <w:t>m</w:t>
      </w:r>
      <w:r w:rsidR="00D12E80" w:rsidRPr="00303972">
        <w:rPr>
          <w:rFonts w:ascii="Arial" w:hAnsi="Arial" w:cs="Arial"/>
          <w:sz w:val="24"/>
          <w:szCs w:val="24"/>
          <w:lang w:val="ms-MY"/>
        </w:rPr>
        <w:t>arat al Mahammahnya menyebut dengan jelas perkara tersebut.</w:t>
      </w:r>
    </w:p>
    <w:p w14:paraId="66D1EE2C" w14:textId="77777777" w:rsidR="008C596D" w:rsidRPr="00303972" w:rsidRDefault="008C596D" w:rsidP="007544CD">
      <w:pPr>
        <w:spacing w:line="360" w:lineRule="auto"/>
        <w:jc w:val="both"/>
        <w:rPr>
          <w:rFonts w:ascii="Arial" w:hAnsi="Arial" w:cs="Arial"/>
          <w:sz w:val="24"/>
          <w:szCs w:val="24"/>
          <w:lang w:val="ms-MY"/>
        </w:rPr>
      </w:pPr>
    </w:p>
    <w:p w14:paraId="7C994B0B" w14:textId="606F361A" w:rsidR="00750213" w:rsidRPr="00303972" w:rsidRDefault="00DF0916" w:rsidP="007544CD">
      <w:pPr>
        <w:spacing w:line="360" w:lineRule="auto"/>
        <w:jc w:val="both"/>
        <w:rPr>
          <w:rFonts w:ascii="Arial" w:hAnsi="Arial" w:cs="Arial"/>
          <w:sz w:val="24"/>
          <w:szCs w:val="24"/>
          <w:lang w:val="ms-MY"/>
        </w:rPr>
      </w:pPr>
      <w:r w:rsidRPr="00303972">
        <w:rPr>
          <w:rFonts w:ascii="Arial" w:hAnsi="Arial" w:cs="Arial"/>
          <w:sz w:val="24"/>
          <w:szCs w:val="24"/>
          <w:lang w:val="ms-MY"/>
        </w:rPr>
        <w:t>Karamah Insan Dalam Aspek Pendidikan</w:t>
      </w:r>
    </w:p>
    <w:p w14:paraId="08B96B11" w14:textId="77777777" w:rsidR="00086CE2" w:rsidRPr="00303972" w:rsidRDefault="00086CE2" w:rsidP="007544CD">
      <w:pPr>
        <w:spacing w:line="360" w:lineRule="auto"/>
        <w:jc w:val="both"/>
        <w:rPr>
          <w:rFonts w:ascii="Arial" w:hAnsi="Arial" w:cs="Arial"/>
          <w:sz w:val="24"/>
          <w:szCs w:val="24"/>
          <w:lang w:val="ms-MY"/>
        </w:rPr>
      </w:pPr>
    </w:p>
    <w:p w14:paraId="23F017F7" w14:textId="41538368" w:rsidR="00243C94" w:rsidRPr="00303972" w:rsidRDefault="00A56A60" w:rsidP="007544CD">
      <w:pPr>
        <w:spacing w:line="360" w:lineRule="auto"/>
        <w:jc w:val="both"/>
        <w:rPr>
          <w:rFonts w:ascii="Arial" w:hAnsi="Arial" w:cs="Arial"/>
          <w:sz w:val="24"/>
          <w:szCs w:val="24"/>
          <w:lang w:val="ms-MY"/>
        </w:rPr>
      </w:pPr>
      <w:r w:rsidRPr="00303972">
        <w:rPr>
          <w:rFonts w:ascii="Arial" w:hAnsi="Arial" w:cs="Arial"/>
          <w:sz w:val="24"/>
          <w:szCs w:val="24"/>
          <w:lang w:val="ms-MY"/>
        </w:rPr>
        <w:t xml:space="preserve">Siddiq Fadzil  iltizam membangun insan mulia dalam dunia pendidikan. Ketika berucap pada Konvokesyen ke 17, Kolej Darul Hikmah, Kajang, beliau telah menjadikan </w:t>
      </w:r>
      <w:r w:rsidR="005677B1" w:rsidRPr="00303972">
        <w:rPr>
          <w:rFonts w:ascii="Arial" w:hAnsi="Arial" w:cs="Arial"/>
          <w:sz w:val="24"/>
          <w:szCs w:val="24"/>
          <w:lang w:val="ms-MY"/>
        </w:rPr>
        <w:t>“</w:t>
      </w:r>
      <w:r w:rsidRPr="00303972">
        <w:rPr>
          <w:rFonts w:ascii="Arial" w:hAnsi="Arial" w:cs="Arial"/>
          <w:sz w:val="24"/>
          <w:szCs w:val="24"/>
          <w:lang w:val="ms-MY"/>
        </w:rPr>
        <w:t>Pendidikan Liberatif: Memugar Tawhid Menggilap Hikmah</w:t>
      </w:r>
      <w:r w:rsidR="005677B1" w:rsidRPr="00303972">
        <w:rPr>
          <w:rFonts w:ascii="Arial" w:hAnsi="Arial" w:cs="Arial"/>
          <w:sz w:val="24"/>
          <w:szCs w:val="24"/>
          <w:lang w:val="ms-MY"/>
        </w:rPr>
        <w:t>”</w:t>
      </w:r>
      <w:r w:rsidRPr="00303972">
        <w:rPr>
          <w:rFonts w:ascii="Arial" w:hAnsi="Arial" w:cs="Arial"/>
          <w:sz w:val="24"/>
          <w:szCs w:val="24"/>
          <w:lang w:val="ms-MY"/>
        </w:rPr>
        <w:t xml:space="preserve"> sebagai tema ucapan</w:t>
      </w:r>
      <w:r w:rsidR="005677B1" w:rsidRPr="00303972">
        <w:rPr>
          <w:rFonts w:ascii="Arial" w:hAnsi="Arial" w:cs="Arial"/>
          <w:sz w:val="24"/>
          <w:szCs w:val="24"/>
          <w:lang w:val="ms-MY"/>
        </w:rPr>
        <w:t xml:space="preserve"> utama</w:t>
      </w:r>
      <w:r w:rsidRPr="00303972">
        <w:rPr>
          <w:rFonts w:ascii="Arial" w:hAnsi="Arial" w:cs="Arial"/>
          <w:sz w:val="24"/>
          <w:szCs w:val="24"/>
          <w:lang w:val="ms-MY"/>
        </w:rPr>
        <w:t xml:space="preserve">nya. </w:t>
      </w:r>
      <w:r w:rsidR="005677B1" w:rsidRPr="00303972">
        <w:rPr>
          <w:rFonts w:ascii="Arial" w:hAnsi="Arial" w:cs="Arial"/>
          <w:sz w:val="24"/>
          <w:szCs w:val="24"/>
          <w:lang w:val="ms-MY"/>
        </w:rPr>
        <w:t xml:space="preserve">Beliau berkata: </w:t>
      </w:r>
      <w:r w:rsidRPr="00303972">
        <w:rPr>
          <w:rFonts w:ascii="Arial" w:hAnsi="Arial" w:cs="Arial"/>
          <w:sz w:val="24"/>
          <w:szCs w:val="24"/>
          <w:lang w:val="ms-MY"/>
        </w:rPr>
        <w:t>”KDH bukan kilang diploma, dan bukan juga industr</w:t>
      </w:r>
      <w:r w:rsidR="005677B1" w:rsidRPr="00303972">
        <w:rPr>
          <w:rFonts w:ascii="Arial" w:hAnsi="Arial" w:cs="Arial"/>
          <w:sz w:val="24"/>
          <w:szCs w:val="24"/>
          <w:lang w:val="ms-MY"/>
        </w:rPr>
        <w:t>i</w:t>
      </w:r>
      <w:r w:rsidRPr="00303972">
        <w:rPr>
          <w:rFonts w:ascii="Arial" w:hAnsi="Arial" w:cs="Arial"/>
          <w:sz w:val="24"/>
          <w:szCs w:val="24"/>
          <w:lang w:val="ms-MY"/>
        </w:rPr>
        <w:t xml:space="preserve"> graduan. Ia adalah institusi pendidikan pembina insan. Diploma yang dapat kami anugerahkan memang tidak setinggi mana, tetapi akan sangat bangga andainya kami dapat memberikan anda kesedaran keinsanan. Ilmu yang sempat kami memang tidak seberapa, tetapi kami akan sangat </w:t>
      </w:r>
      <w:r w:rsidR="005677B1" w:rsidRPr="00303972">
        <w:rPr>
          <w:rFonts w:ascii="Arial" w:hAnsi="Arial" w:cs="Arial"/>
          <w:sz w:val="24"/>
          <w:szCs w:val="24"/>
          <w:lang w:val="ms-MY"/>
        </w:rPr>
        <w:t>b</w:t>
      </w:r>
      <w:r w:rsidRPr="00303972">
        <w:rPr>
          <w:rFonts w:ascii="Arial" w:hAnsi="Arial" w:cs="Arial"/>
          <w:sz w:val="24"/>
          <w:szCs w:val="24"/>
          <w:lang w:val="ms-MY"/>
        </w:rPr>
        <w:t>ahagia andainya kamu dapa</w:t>
      </w:r>
      <w:r w:rsidR="005677B1" w:rsidRPr="00303972">
        <w:rPr>
          <w:rFonts w:ascii="Arial" w:hAnsi="Arial" w:cs="Arial"/>
          <w:sz w:val="24"/>
          <w:szCs w:val="24"/>
          <w:lang w:val="ms-MY"/>
        </w:rPr>
        <w:t>t</w:t>
      </w:r>
      <w:r w:rsidRPr="00303972">
        <w:rPr>
          <w:rFonts w:ascii="Arial" w:hAnsi="Arial" w:cs="Arial"/>
          <w:sz w:val="24"/>
          <w:szCs w:val="24"/>
          <w:lang w:val="ms-MY"/>
        </w:rPr>
        <w:t xml:space="preserve"> membekali dengan nilai nilai mulia mencintai ilmu dan menghargai kebenaran</w:t>
      </w:r>
      <w:r w:rsidR="00154291" w:rsidRPr="00303972">
        <w:rPr>
          <w:rFonts w:ascii="Arial" w:hAnsi="Arial" w:cs="Arial"/>
          <w:sz w:val="24"/>
          <w:szCs w:val="24"/>
          <w:lang w:val="ms-MY"/>
        </w:rPr>
        <w:t xml:space="preserve">. Kemahiran yang kami berikan memang tidak secanggih mana, betapa kami berasa cukup berjaya andainya kami dapat membina and menjadi manusia yang mampu berfikir krits dan kreatif. (Siddiq Fadzil, ms 43: 2009). </w:t>
      </w:r>
    </w:p>
    <w:p w14:paraId="3878FD5B" w14:textId="77777777" w:rsidR="001121F5" w:rsidRPr="00303972" w:rsidRDefault="005677B1" w:rsidP="007544CD">
      <w:pPr>
        <w:spacing w:line="360" w:lineRule="auto"/>
        <w:jc w:val="both"/>
        <w:rPr>
          <w:rFonts w:ascii="Arial" w:hAnsi="Arial" w:cs="Arial"/>
          <w:sz w:val="24"/>
          <w:szCs w:val="24"/>
          <w:lang w:val="ms-MY"/>
        </w:rPr>
      </w:pPr>
      <w:r w:rsidRPr="00303972">
        <w:rPr>
          <w:rFonts w:ascii="Arial" w:hAnsi="Arial" w:cs="Arial"/>
          <w:sz w:val="24"/>
          <w:szCs w:val="24"/>
          <w:lang w:val="ms-MY"/>
        </w:rPr>
        <w:t xml:space="preserve">Kita tidak melupakan jasa </w:t>
      </w:r>
      <w:r w:rsidR="00243C94" w:rsidRPr="00303972">
        <w:rPr>
          <w:rFonts w:ascii="Arial" w:hAnsi="Arial" w:cs="Arial"/>
          <w:sz w:val="24"/>
          <w:szCs w:val="24"/>
          <w:lang w:val="ms-MY"/>
        </w:rPr>
        <w:t xml:space="preserve">Siddiq Fadzil </w:t>
      </w:r>
      <w:r w:rsidRPr="00303972">
        <w:rPr>
          <w:rFonts w:ascii="Arial" w:hAnsi="Arial" w:cs="Arial"/>
          <w:sz w:val="24"/>
          <w:szCs w:val="24"/>
          <w:lang w:val="ms-MY"/>
        </w:rPr>
        <w:t>sebagai seorsang tokoh ilmuan pemikir Islam y</w:t>
      </w:r>
      <w:r w:rsidR="00243C94" w:rsidRPr="00303972">
        <w:rPr>
          <w:rFonts w:ascii="Arial" w:hAnsi="Arial" w:cs="Arial"/>
          <w:sz w:val="24"/>
          <w:szCs w:val="24"/>
          <w:lang w:val="ms-MY"/>
        </w:rPr>
        <w:t>an</w:t>
      </w:r>
      <w:r w:rsidRPr="00303972">
        <w:rPr>
          <w:rFonts w:ascii="Arial" w:hAnsi="Arial" w:cs="Arial"/>
          <w:sz w:val="24"/>
          <w:szCs w:val="24"/>
          <w:lang w:val="ms-MY"/>
        </w:rPr>
        <w:t>g</w:t>
      </w:r>
      <w:r w:rsidR="00086CE2" w:rsidRPr="00303972">
        <w:rPr>
          <w:rFonts w:ascii="Arial" w:hAnsi="Arial" w:cs="Arial"/>
          <w:sz w:val="24"/>
          <w:szCs w:val="24"/>
          <w:lang w:val="ms-MY"/>
        </w:rPr>
        <w:t xml:space="preserve"> paling konsisten </w:t>
      </w:r>
      <w:r w:rsidR="00243C94" w:rsidRPr="00303972">
        <w:rPr>
          <w:rFonts w:ascii="Arial" w:hAnsi="Arial" w:cs="Arial"/>
          <w:sz w:val="24"/>
          <w:szCs w:val="24"/>
          <w:lang w:val="ms-MY"/>
        </w:rPr>
        <w:t xml:space="preserve">mengungkap </w:t>
      </w:r>
      <w:r w:rsidRPr="00303972">
        <w:rPr>
          <w:rFonts w:ascii="Arial" w:hAnsi="Arial" w:cs="Arial"/>
          <w:sz w:val="24"/>
          <w:szCs w:val="24"/>
          <w:lang w:val="ms-MY"/>
        </w:rPr>
        <w:t xml:space="preserve">konsep </w:t>
      </w:r>
      <w:r w:rsidR="00243C94" w:rsidRPr="00303972">
        <w:rPr>
          <w:rFonts w:ascii="Arial" w:hAnsi="Arial" w:cs="Arial"/>
          <w:sz w:val="24"/>
          <w:szCs w:val="24"/>
          <w:lang w:val="ms-MY"/>
        </w:rPr>
        <w:t>pendidikan tauhidik yang bermaksud pendidikan pembebasan insan dalam erti membina generasi yang berjiwa merdeka dan berminda terbuka, bermaruah dan bermertabat</w:t>
      </w:r>
      <w:r w:rsidR="00086CE2" w:rsidRPr="00303972">
        <w:rPr>
          <w:rFonts w:ascii="Arial" w:hAnsi="Arial" w:cs="Arial"/>
          <w:sz w:val="24"/>
          <w:szCs w:val="24"/>
          <w:lang w:val="ms-MY"/>
        </w:rPr>
        <w:t xml:space="preserve"> </w:t>
      </w:r>
      <w:r w:rsidR="00243C94" w:rsidRPr="00303972">
        <w:rPr>
          <w:rFonts w:ascii="Arial" w:hAnsi="Arial" w:cs="Arial"/>
          <w:sz w:val="24"/>
          <w:szCs w:val="24"/>
          <w:lang w:val="ms-MY"/>
        </w:rPr>
        <w:t>sesuai dengan darjat keinsanan yang diangkat dengan kurnia al takrim al Ilahi</w:t>
      </w:r>
      <w:r w:rsidR="002D36E9" w:rsidRPr="00303972">
        <w:rPr>
          <w:rFonts w:ascii="Arial" w:hAnsi="Arial" w:cs="Arial"/>
          <w:sz w:val="24"/>
          <w:szCs w:val="24"/>
          <w:lang w:val="ms-MY"/>
        </w:rPr>
        <w:t>. Justeru, Darul Hikmah mengemuka</w:t>
      </w:r>
      <w:r w:rsidR="00086CE2" w:rsidRPr="00303972">
        <w:rPr>
          <w:rFonts w:ascii="Arial" w:hAnsi="Arial" w:cs="Arial"/>
          <w:sz w:val="24"/>
          <w:szCs w:val="24"/>
          <w:lang w:val="ms-MY"/>
        </w:rPr>
        <w:t>ka</w:t>
      </w:r>
      <w:r w:rsidR="002D36E9" w:rsidRPr="00303972">
        <w:rPr>
          <w:rFonts w:ascii="Arial" w:hAnsi="Arial" w:cs="Arial"/>
          <w:sz w:val="24"/>
          <w:szCs w:val="24"/>
          <w:lang w:val="ms-MY"/>
        </w:rPr>
        <w:t>n pendidikan alternatif kepada pendidikan konvensional. Dalam hal ini</w:t>
      </w:r>
      <w:r w:rsidR="00086CE2" w:rsidRPr="00303972">
        <w:rPr>
          <w:rFonts w:ascii="Arial" w:hAnsi="Arial" w:cs="Arial"/>
          <w:sz w:val="24"/>
          <w:szCs w:val="24"/>
          <w:lang w:val="ms-MY"/>
        </w:rPr>
        <w:t>,</w:t>
      </w:r>
      <w:r w:rsidR="002D36E9" w:rsidRPr="00303972">
        <w:rPr>
          <w:rFonts w:ascii="Arial" w:hAnsi="Arial" w:cs="Arial"/>
          <w:sz w:val="24"/>
          <w:szCs w:val="24"/>
          <w:lang w:val="ms-MY"/>
        </w:rPr>
        <w:t xml:space="preserve"> Siddiqq Fadzil </w:t>
      </w:r>
      <w:r w:rsidR="001121F5" w:rsidRPr="00303972">
        <w:rPr>
          <w:rFonts w:ascii="Arial" w:hAnsi="Arial" w:cs="Arial"/>
          <w:sz w:val="24"/>
          <w:szCs w:val="24"/>
          <w:lang w:val="ms-MY"/>
        </w:rPr>
        <w:t>menyatakan dengan tegas:</w:t>
      </w:r>
      <w:r w:rsidR="002D36E9" w:rsidRPr="00303972">
        <w:rPr>
          <w:rFonts w:ascii="Arial" w:hAnsi="Arial" w:cs="Arial"/>
          <w:sz w:val="24"/>
          <w:szCs w:val="24"/>
          <w:lang w:val="ms-MY"/>
        </w:rPr>
        <w:t xml:space="preserve"> “Ini bukan pilihan, tetapi satu kewajipan keagamaan dan tntutan kemanusiaan”. (Siddiq Fadzil, 2009: ms.45). </w:t>
      </w:r>
    </w:p>
    <w:p w14:paraId="2FFC02F8" w14:textId="58372C01" w:rsidR="00C71F90" w:rsidRPr="00303972" w:rsidRDefault="002D36E9" w:rsidP="007544CD">
      <w:pPr>
        <w:spacing w:line="360" w:lineRule="auto"/>
        <w:jc w:val="both"/>
        <w:rPr>
          <w:rFonts w:ascii="Arial" w:hAnsi="Arial" w:cs="Arial"/>
          <w:sz w:val="24"/>
          <w:szCs w:val="24"/>
          <w:lang w:val="ms-MY"/>
        </w:rPr>
      </w:pPr>
      <w:r w:rsidRPr="00303972">
        <w:rPr>
          <w:rFonts w:ascii="Arial" w:hAnsi="Arial" w:cs="Arial"/>
          <w:sz w:val="24"/>
          <w:szCs w:val="24"/>
          <w:lang w:val="ms-MY"/>
        </w:rPr>
        <w:t xml:space="preserve">Dalam mengangkat nilai </w:t>
      </w:r>
      <w:r w:rsidR="00086CE2" w:rsidRPr="00303972">
        <w:rPr>
          <w:rFonts w:ascii="Arial" w:hAnsi="Arial" w:cs="Arial"/>
          <w:sz w:val="24"/>
          <w:szCs w:val="24"/>
          <w:lang w:val="ms-MY"/>
        </w:rPr>
        <w:t>nilai</w:t>
      </w:r>
      <w:r w:rsidRPr="00303972">
        <w:rPr>
          <w:rFonts w:ascii="Arial" w:hAnsi="Arial" w:cs="Arial"/>
          <w:sz w:val="24"/>
          <w:szCs w:val="24"/>
          <w:lang w:val="ms-MY"/>
        </w:rPr>
        <w:t xml:space="preserve"> kemanusiaan, Siddiq Fadzil yang terkenal dengan ke</w:t>
      </w:r>
      <w:r w:rsidR="00086CE2" w:rsidRPr="00303972">
        <w:rPr>
          <w:rFonts w:ascii="Arial" w:hAnsi="Arial" w:cs="Arial"/>
          <w:sz w:val="24"/>
          <w:szCs w:val="24"/>
          <w:lang w:val="ms-MY"/>
        </w:rPr>
        <w:t>gigihannya mentelaah pelbagai jenis ilmu</w:t>
      </w:r>
      <w:r w:rsidR="001121F5" w:rsidRPr="00303972">
        <w:rPr>
          <w:rFonts w:ascii="Arial" w:hAnsi="Arial" w:cs="Arial"/>
          <w:sz w:val="24"/>
          <w:szCs w:val="24"/>
          <w:lang w:val="ms-MY"/>
        </w:rPr>
        <w:t xml:space="preserve"> pengetahuan yang bermanfaat</w:t>
      </w:r>
      <w:r w:rsidR="00086CE2" w:rsidRPr="00303972">
        <w:rPr>
          <w:rFonts w:ascii="Arial" w:hAnsi="Arial" w:cs="Arial"/>
          <w:sz w:val="24"/>
          <w:szCs w:val="24"/>
          <w:lang w:val="ms-MY"/>
        </w:rPr>
        <w:t>,</w:t>
      </w:r>
      <w:r w:rsidRPr="00303972">
        <w:rPr>
          <w:rFonts w:ascii="Arial" w:hAnsi="Arial" w:cs="Arial"/>
          <w:sz w:val="24"/>
          <w:szCs w:val="24"/>
          <w:lang w:val="ms-MY"/>
        </w:rPr>
        <w:t xml:space="preserve"> memetik </w:t>
      </w:r>
      <w:r w:rsidRPr="00303972">
        <w:rPr>
          <w:rFonts w:ascii="Arial" w:hAnsi="Arial" w:cs="Arial"/>
          <w:sz w:val="24"/>
          <w:szCs w:val="24"/>
          <w:lang w:val="ms-MY"/>
        </w:rPr>
        <w:lastRenderedPageBreak/>
        <w:t>pemikiran t</w:t>
      </w:r>
      <w:r w:rsidR="00086CE2" w:rsidRPr="00303972">
        <w:rPr>
          <w:rFonts w:ascii="Arial" w:hAnsi="Arial" w:cs="Arial"/>
          <w:sz w:val="24"/>
          <w:szCs w:val="24"/>
          <w:lang w:val="ms-MY"/>
        </w:rPr>
        <w:t>o</w:t>
      </w:r>
      <w:r w:rsidRPr="00303972">
        <w:rPr>
          <w:rFonts w:ascii="Arial" w:hAnsi="Arial" w:cs="Arial"/>
          <w:sz w:val="24"/>
          <w:szCs w:val="24"/>
          <w:lang w:val="ms-MY"/>
        </w:rPr>
        <w:t>k</w:t>
      </w:r>
      <w:r w:rsidR="00086CE2" w:rsidRPr="00303972">
        <w:rPr>
          <w:rFonts w:ascii="Arial" w:hAnsi="Arial" w:cs="Arial"/>
          <w:sz w:val="24"/>
          <w:szCs w:val="24"/>
          <w:lang w:val="ms-MY"/>
        </w:rPr>
        <w:t>o</w:t>
      </w:r>
      <w:r w:rsidRPr="00303972">
        <w:rPr>
          <w:rFonts w:ascii="Arial" w:hAnsi="Arial" w:cs="Arial"/>
          <w:sz w:val="24"/>
          <w:szCs w:val="24"/>
          <w:lang w:val="ms-MY"/>
        </w:rPr>
        <w:t>h pendidik reformatif Brazil yang ternama iaitu Paulo Freire. Katanya: “</w:t>
      </w:r>
      <w:r w:rsidRPr="00303972">
        <w:rPr>
          <w:rFonts w:ascii="Arial" w:hAnsi="Arial" w:cs="Arial"/>
          <w:i/>
          <w:iCs/>
          <w:sz w:val="24"/>
          <w:szCs w:val="24"/>
          <w:lang w:val="ms-MY"/>
        </w:rPr>
        <w:t>Komitmen Paulo Freire adalah untuk menyelematkan pendidikan yang kehilangan esensi setelah sekian lama menjadi kilang percetakan pengabdi kekuasaan politik dan ekonomi. Pendidikan harus dikembalikan kepada esensi murninya sebagai wahana pembinaan dan peny</w:t>
      </w:r>
      <w:r w:rsidR="00086CE2" w:rsidRPr="00303972">
        <w:rPr>
          <w:rFonts w:ascii="Arial" w:hAnsi="Arial" w:cs="Arial"/>
          <w:i/>
          <w:iCs/>
          <w:sz w:val="24"/>
          <w:szCs w:val="24"/>
          <w:lang w:val="ms-MY"/>
        </w:rPr>
        <w:t>e</w:t>
      </w:r>
      <w:r w:rsidRPr="00303972">
        <w:rPr>
          <w:rFonts w:ascii="Arial" w:hAnsi="Arial" w:cs="Arial"/>
          <w:i/>
          <w:iCs/>
          <w:sz w:val="24"/>
          <w:szCs w:val="24"/>
          <w:lang w:val="ms-MY"/>
        </w:rPr>
        <w:t>mpurnaan kemanusiaan demi melahirkan manusia yang utuh, perkasa, cerdas, memiliki kesedara</w:t>
      </w:r>
      <w:r w:rsidR="001B76BF" w:rsidRPr="00303972">
        <w:rPr>
          <w:rFonts w:ascii="Arial" w:hAnsi="Arial" w:cs="Arial"/>
          <w:i/>
          <w:iCs/>
          <w:sz w:val="24"/>
          <w:szCs w:val="24"/>
          <w:lang w:val="ms-MY"/>
        </w:rPr>
        <w:t>n dan kepudulian</w:t>
      </w:r>
      <w:r w:rsidR="001B76BF" w:rsidRPr="00303972">
        <w:rPr>
          <w:rFonts w:ascii="Arial" w:hAnsi="Arial" w:cs="Arial"/>
          <w:sz w:val="24"/>
          <w:szCs w:val="24"/>
          <w:lang w:val="ms-MY"/>
        </w:rPr>
        <w:t>”. (Siddiq Fadzil: 2009: 45).</w:t>
      </w:r>
    </w:p>
    <w:p w14:paraId="6609494A" w14:textId="49137A0D" w:rsidR="00253519" w:rsidRPr="00303972" w:rsidRDefault="00C71F90" w:rsidP="007544CD">
      <w:pPr>
        <w:spacing w:line="360" w:lineRule="auto"/>
        <w:jc w:val="both"/>
        <w:rPr>
          <w:rFonts w:ascii="Arial" w:hAnsi="Arial" w:cs="Arial"/>
          <w:sz w:val="24"/>
          <w:szCs w:val="24"/>
          <w:lang w:val="ms-MY"/>
        </w:rPr>
      </w:pPr>
      <w:r w:rsidRPr="00303972">
        <w:rPr>
          <w:rFonts w:ascii="Arial" w:hAnsi="Arial" w:cs="Arial"/>
          <w:sz w:val="24"/>
          <w:szCs w:val="24"/>
          <w:lang w:val="ms-MY"/>
        </w:rPr>
        <w:t>Selanjutnya, Siddiq Fadzil men</w:t>
      </w:r>
      <w:r w:rsidR="00253519" w:rsidRPr="00303972">
        <w:rPr>
          <w:rFonts w:ascii="Arial" w:hAnsi="Arial" w:cs="Arial"/>
          <w:sz w:val="24"/>
          <w:szCs w:val="24"/>
          <w:lang w:val="ms-MY"/>
        </w:rPr>
        <w:t>e</w:t>
      </w:r>
      <w:r w:rsidRPr="00303972">
        <w:rPr>
          <w:rFonts w:ascii="Arial" w:hAnsi="Arial" w:cs="Arial"/>
          <w:sz w:val="24"/>
          <w:szCs w:val="24"/>
          <w:lang w:val="ms-MY"/>
        </w:rPr>
        <w:t xml:space="preserve">ruskan kritikannya </w:t>
      </w:r>
      <w:r w:rsidR="00253519" w:rsidRPr="00303972">
        <w:rPr>
          <w:rFonts w:ascii="Arial" w:hAnsi="Arial" w:cs="Arial"/>
          <w:sz w:val="24"/>
          <w:szCs w:val="24"/>
          <w:lang w:val="ms-MY"/>
        </w:rPr>
        <w:t xml:space="preserve">berhubung dengan kehilangan dimensi </w:t>
      </w:r>
      <w:r w:rsidR="001121F5" w:rsidRPr="00303972">
        <w:rPr>
          <w:rFonts w:ascii="Arial" w:hAnsi="Arial" w:cs="Arial"/>
          <w:sz w:val="24"/>
          <w:szCs w:val="24"/>
          <w:lang w:val="ms-MY"/>
        </w:rPr>
        <w:t>k</w:t>
      </w:r>
      <w:r w:rsidR="00253519" w:rsidRPr="00303972">
        <w:rPr>
          <w:rFonts w:ascii="Arial" w:hAnsi="Arial" w:cs="Arial"/>
          <w:sz w:val="24"/>
          <w:szCs w:val="24"/>
          <w:lang w:val="ms-MY"/>
        </w:rPr>
        <w:t>arama</w:t>
      </w:r>
      <w:r w:rsidR="00086CE2" w:rsidRPr="00303972">
        <w:rPr>
          <w:rFonts w:ascii="Arial" w:hAnsi="Arial" w:cs="Arial"/>
          <w:sz w:val="24"/>
          <w:szCs w:val="24"/>
          <w:lang w:val="ms-MY"/>
        </w:rPr>
        <w:t>h</w:t>
      </w:r>
      <w:r w:rsidR="00253519" w:rsidRPr="00303972">
        <w:rPr>
          <w:rFonts w:ascii="Arial" w:hAnsi="Arial" w:cs="Arial"/>
          <w:sz w:val="24"/>
          <w:szCs w:val="24"/>
          <w:lang w:val="ms-MY"/>
        </w:rPr>
        <w:t xml:space="preserve"> al Insan apabila beliau mengkritik sebahagian para promoter pendidikan sekular Barat </w:t>
      </w:r>
      <w:r w:rsidR="00086CE2" w:rsidRPr="00303972">
        <w:rPr>
          <w:rFonts w:ascii="Arial" w:hAnsi="Arial" w:cs="Arial"/>
          <w:sz w:val="24"/>
          <w:szCs w:val="24"/>
          <w:lang w:val="ms-MY"/>
        </w:rPr>
        <w:t xml:space="preserve">kerana bersikap </w:t>
      </w:r>
      <w:r w:rsidR="00253519" w:rsidRPr="00303972">
        <w:rPr>
          <w:rFonts w:ascii="Arial" w:hAnsi="Arial" w:cs="Arial"/>
          <w:sz w:val="24"/>
          <w:szCs w:val="24"/>
          <w:lang w:val="ms-MY"/>
        </w:rPr>
        <w:t>terlalu sombong untuk mengakui adanya krisis kemanusiaan yang amat fundamental</w:t>
      </w:r>
      <w:r w:rsidR="001121F5" w:rsidRPr="00303972">
        <w:rPr>
          <w:rFonts w:ascii="Arial" w:hAnsi="Arial" w:cs="Arial"/>
          <w:sz w:val="24"/>
          <w:szCs w:val="24"/>
          <w:lang w:val="ms-MY"/>
        </w:rPr>
        <w:t xml:space="preserve"> pada masa kini. </w:t>
      </w:r>
      <w:r w:rsidR="00253519" w:rsidRPr="00303972">
        <w:rPr>
          <w:rFonts w:ascii="Arial" w:hAnsi="Arial" w:cs="Arial"/>
          <w:sz w:val="24"/>
          <w:szCs w:val="24"/>
          <w:lang w:val="ms-MY"/>
        </w:rPr>
        <w:t xml:space="preserve"> </w:t>
      </w:r>
      <w:r w:rsidR="001121F5" w:rsidRPr="00303972">
        <w:rPr>
          <w:rFonts w:ascii="Arial" w:hAnsi="Arial" w:cs="Arial"/>
          <w:sz w:val="24"/>
          <w:szCs w:val="24"/>
          <w:lang w:val="ms-MY"/>
        </w:rPr>
        <w:t xml:space="preserve">Justeru, </w:t>
      </w:r>
      <w:r w:rsidR="00253519" w:rsidRPr="00303972">
        <w:rPr>
          <w:rFonts w:ascii="Arial" w:hAnsi="Arial" w:cs="Arial"/>
          <w:sz w:val="24"/>
          <w:szCs w:val="24"/>
          <w:lang w:val="ms-MY"/>
        </w:rPr>
        <w:t>Siddiq Fadzil menyebut karya Horward Gardner, tokoh pendidi</w:t>
      </w:r>
      <w:r w:rsidR="001121F5" w:rsidRPr="00303972">
        <w:rPr>
          <w:rFonts w:ascii="Arial" w:hAnsi="Arial" w:cs="Arial"/>
          <w:sz w:val="24"/>
          <w:szCs w:val="24"/>
          <w:lang w:val="ms-MY"/>
        </w:rPr>
        <w:t>k</w:t>
      </w:r>
      <w:r w:rsidR="00086CE2" w:rsidRPr="00303972">
        <w:rPr>
          <w:rFonts w:ascii="Arial" w:hAnsi="Arial" w:cs="Arial"/>
          <w:sz w:val="24"/>
          <w:szCs w:val="24"/>
          <w:lang w:val="ms-MY"/>
        </w:rPr>
        <w:t xml:space="preserve"> </w:t>
      </w:r>
      <w:r w:rsidR="00253519" w:rsidRPr="00303972">
        <w:rPr>
          <w:rFonts w:ascii="Arial" w:hAnsi="Arial" w:cs="Arial"/>
          <w:sz w:val="24"/>
          <w:szCs w:val="24"/>
          <w:lang w:val="ms-MY"/>
        </w:rPr>
        <w:t>Universiti Harvard, AS,</w:t>
      </w:r>
      <w:r w:rsidR="001121F5" w:rsidRPr="00303972">
        <w:rPr>
          <w:rFonts w:ascii="Arial" w:hAnsi="Arial" w:cs="Arial"/>
          <w:sz w:val="24"/>
          <w:szCs w:val="24"/>
          <w:lang w:val="ms-MY"/>
        </w:rPr>
        <w:t xml:space="preserve"> dalam sebuah karyanya yang </w:t>
      </w:r>
      <w:r w:rsidR="00253519" w:rsidRPr="00303972">
        <w:rPr>
          <w:rFonts w:ascii="Arial" w:hAnsi="Arial" w:cs="Arial"/>
          <w:sz w:val="24"/>
          <w:szCs w:val="24"/>
          <w:lang w:val="ms-MY"/>
        </w:rPr>
        <w:t>berjudul</w:t>
      </w:r>
      <w:r w:rsidR="001121F5" w:rsidRPr="00303972">
        <w:rPr>
          <w:rFonts w:ascii="Arial" w:hAnsi="Arial" w:cs="Arial"/>
          <w:sz w:val="24"/>
          <w:szCs w:val="24"/>
          <w:lang w:val="ms-MY"/>
        </w:rPr>
        <w:t>,</w:t>
      </w:r>
      <w:r w:rsidR="00253519" w:rsidRPr="00303972">
        <w:rPr>
          <w:rFonts w:ascii="Arial" w:hAnsi="Arial" w:cs="Arial"/>
          <w:sz w:val="24"/>
          <w:szCs w:val="24"/>
          <w:lang w:val="ms-MY"/>
        </w:rPr>
        <w:t xml:space="preserve"> </w:t>
      </w:r>
      <w:r w:rsidR="00253519" w:rsidRPr="00303972">
        <w:rPr>
          <w:rFonts w:ascii="Arial" w:hAnsi="Arial" w:cs="Arial"/>
          <w:i/>
          <w:iCs/>
          <w:sz w:val="24"/>
          <w:szCs w:val="24"/>
          <w:lang w:val="ms-MY"/>
        </w:rPr>
        <w:t>Truth, Beauty and Goodness Reformed, Educating for the Virtues in the Twenty First Century</w:t>
      </w:r>
      <w:r w:rsidR="001121F5" w:rsidRPr="00303972">
        <w:rPr>
          <w:rFonts w:ascii="Arial" w:hAnsi="Arial" w:cs="Arial"/>
          <w:sz w:val="24"/>
          <w:szCs w:val="24"/>
          <w:lang w:val="ms-MY"/>
        </w:rPr>
        <w:t>,</w:t>
      </w:r>
      <w:r w:rsidR="00253519" w:rsidRPr="00303972">
        <w:rPr>
          <w:rFonts w:ascii="Arial" w:hAnsi="Arial" w:cs="Arial"/>
          <w:sz w:val="24"/>
          <w:szCs w:val="24"/>
          <w:lang w:val="ms-MY"/>
        </w:rPr>
        <w:t xml:space="preserve"> sebagai satu koreksi terhadap idea idea kependidikan yang terdahulu yang sangat berorientasi materialistik dan pragmati</w:t>
      </w:r>
      <w:r w:rsidR="001121F5" w:rsidRPr="00303972">
        <w:rPr>
          <w:rFonts w:ascii="Arial" w:hAnsi="Arial" w:cs="Arial"/>
          <w:sz w:val="24"/>
          <w:szCs w:val="24"/>
          <w:lang w:val="ms-MY"/>
        </w:rPr>
        <w:t>k</w:t>
      </w:r>
      <w:r w:rsidR="00253519" w:rsidRPr="00303972">
        <w:rPr>
          <w:rFonts w:ascii="Arial" w:hAnsi="Arial" w:cs="Arial"/>
          <w:sz w:val="24"/>
          <w:szCs w:val="24"/>
          <w:lang w:val="ms-MY"/>
        </w:rPr>
        <w:t xml:space="preserve">. Siddiq Fadzil meneruskan hujahnya dengan menyatakan bahawa keprihatinan terhadap isu </w:t>
      </w:r>
      <w:r w:rsidR="00253519" w:rsidRPr="00303972">
        <w:rPr>
          <w:rFonts w:ascii="Arial" w:hAnsi="Arial" w:cs="Arial"/>
          <w:i/>
          <w:iCs/>
          <w:sz w:val="24"/>
          <w:szCs w:val="24"/>
          <w:lang w:val="ms-MY"/>
        </w:rPr>
        <w:t>insaniyyat al insan</w:t>
      </w:r>
      <w:r w:rsidR="00253519" w:rsidRPr="00303972">
        <w:rPr>
          <w:rFonts w:ascii="Arial" w:hAnsi="Arial" w:cs="Arial"/>
          <w:sz w:val="24"/>
          <w:szCs w:val="24"/>
          <w:lang w:val="ms-MY"/>
        </w:rPr>
        <w:t xml:space="preserve"> (</w:t>
      </w:r>
      <w:r w:rsidR="001121F5" w:rsidRPr="00303972">
        <w:rPr>
          <w:rFonts w:ascii="Arial" w:hAnsi="Arial" w:cs="Arial"/>
          <w:sz w:val="24"/>
          <w:szCs w:val="24"/>
          <w:lang w:val="ms-MY"/>
        </w:rPr>
        <w:t>k</w:t>
      </w:r>
      <w:r w:rsidR="00253519" w:rsidRPr="00303972">
        <w:rPr>
          <w:rFonts w:ascii="Arial" w:hAnsi="Arial" w:cs="Arial"/>
          <w:sz w:val="24"/>
          <w:szCs w:val="24"/>
          <w:lang w:val="ms-MY"/>
        </w:rPr>
        <w:t>emanusiawan insan)</w:t>
      </w:r>
      <w:r w:rsidR="000E5A9F" w:rsidRPr="00303972">
        <w:rPr>
          <w:rFonts w:ascii="Arial" w:hAnsi="Arial" w:cs="Arial"/>
          <w:sz w:val="24"/>
          <w:szCs w:val="24"/>
          <w:lang w:val="ms-MY"/>
        </w:rPr>
        <w:t xml:space="preserve"> bukan suatu yang mengada ada. Memang manusia sepanjang zaman sentiasa berhadapan dengan risiko kejatuhan martabat insan dari </w:t>
      </w:r>
      <w:r w:rsidR="001121F5" w:rsidRPr="00303972">
        <w:rPr>
          <w:rFonts w:ascii="Arial" w:hAnsi="Arial" w:cs="Arial"/>
          <w:sz w:val="24"/>
          <w:szCs w:val="24"/>
          <w:lang w:val="ms-MY"/>
        </w:rPr>
        <w:t>“</w:t>
      </w:r>
      <w:r w:rsidR="000E5A9F" w:rsidRPr="00303972">
        <w:rPr>
          <w:rFonts w:ascii="Arial" w:hAnsi="Arial" w:cs="Arial"/>
          <w:i/>
          <w:iCs/>
          <w:sz w:val="24"/>
          <w:szCs w:val="24"/>
          <w:lang w:val="ms-MY"/>
        </w:rPr>
        <w:t>ahsani taqwim</w:t>
      </w:r>
      <w:r w:rsidR="001121F5" w:rsidRPr="00303972">
        <w:rPr>
          <w:rFonts w:ascii="Arial" w:hAnsi="Arial" w:cs="Arial"/>
          <w:sz w:val="24"/>
          <w:szCs w:val="24"/>
          <w:lang w:val="ms-MY"/>
        </w:rPr>
        <w:t>”</w:t>
      </w:r>
      <w:r w:rsidR="000E5A9F" w:rsidRPr="00303972">
        <w:rPr>
          <w:rFonts w:ascii="Arial" w:hAnsi="Arial" w:cs="Arial"/>
          <w:sz w:val="24"/>
          <w:szCs w:val="24"/>
          <w:lang w:val="ms-MY"/>
        </w:rPr>
        <w:t xml:space="preserve"> merudum kepada </w:t>
      </w:r>
      <w:r w:rsidR="001121F5" w:rsidRPr="00303972">
        <w:rPr>
          <w:rFonts w:ascii="Arial" w:hAnsi="Arial" w:cs="Arial"/>
          <w:sz w:val="24"/>
          <w:szCs w:val="24"/>
          <w:lang w:val="ms-MY"/>
        </w:rPr>
        <w:t>“</w:t>
      </w:r>
      <w:r w:rsidR="000E5A9F" w:rsidRPr="00303972">
        <w:rPr>
          <w:rFonts w:ascii="Arial" w:hAnsi="Arial" w:cs="Arial"/>
          <w:i/>
          <w:iCs/>
          <w:sz w:val="24"/>
          <w:szCs w:val="24"/>
          <w:lang w:val="ms-MY"/>
        </w:rPr>
        <w:t>asfala safilin</w:t>
      </w:r>
      <w:r w:rsidR="001121F5" w:rsidRPr="00303972">
        <w:rPr>
          <w:rFonts w:ascii="Arial" w:hAnsi="Arial" w:cs="Arial"/>
          <w:sz w:val="24"/>
          <w:szCs w:val="24"/>
          <w:lang w:val="ms-MY"/>
        </w:rPr>
        <w:t>”.</w:t>
      </w:r>
      <w:r w:rsidR="000E5A9F" w:rsidRPr="00303972">
        <w:rPr>
          <w:rFonts w:ascii="Arial" w:hAnsi="Arial" w:cs="Arial"/>
          <w:sz w:val="24"/>
          <w:szCs w:val="24"/>
          <w:lang w:val="ms-MY"/>
        </w:rPr>
        <w:t xml:space="preserve"> Menghilangnya dimensi insaniyat al insan dalam pendidikan hari ini memang semakin teras. Ilmu ilmu tentang kehidupan duniawi yang dalam tradisi Islam terpadu dengan </w:t>
      </w:r>
      <w:r w:rsidR="001121F5" w:rsidRPr="00303972">
        <w:rPr>
          <w:rFonts w:ascii="Arial" w:hAnsi="Arial" w:cs="Arial"/>
          <w:sz w:val="24"/>
          <w:szCs w:val="24"/>
          <w:lang w:val="ms-MY"/>
        </w:rPr>
        <w:t>a</w:t>
      </w:r>
      <w:r w:rsidR="000E5A9F" w:rsidRPr="00303972">
        <w:rPr>
          <w:rFonts w:ascii="Arial" w:hAnsi="Arial" w:cs="Arial"/>
          <w:sz w:val="24"/>
          <w:szCs w:val="24"/>
          <w:lang w:val="ms-MY"/>
        </w:rPr>
        <w:t>qidah, syariah dan akhlak, kini bukan hanya semakin terlepas dari agama, malah semakin terpisah dari kemanusiaan. Menjayakan pendidikan insaniyyatul insan ternyata tidak mudah, terutama dalam era kebangkitan ghairah materialistik</w:t>
      </w:r>
      <w:r w:rsidR="004C0C5B" w:rsidRPr="00303972">
        <w:rPr>
          <w:rFonts w:ascii="Arial" w:hAnsi="Arial" w:cs="Arial"/>
          <w:sz w:val="24"/>
          <w:szCs w:val="24"/>
          <w:lang w:val="ms-MY"/>
        </w:rPr>
        <w:t xml:space="preserve">, </w:t>
      </w:r>
      <w:r w:rsidR="001121F5" w:rsidRPr="00303972">
        <w:rPr>
          <w:rFonts w:ascii="Arial" w:hAnsi="Arial" w:cs="Arial"/>
          <w:sz w:val="24"/>
          <w:szCs w:val="24"/>
          <w:lang w:val="ms-MY"/>
        </w:rPr>
        <w:t>pragmati</w:t>
      </w:r>
      <w:r w:rsidR="00303972">
        <w:rPr>
          <w:rFonts w:ascii="Arial" w:hAnsi="Arial" w:cs="Arial"/>
          <w:sz w:val="24"/>
          <w:szCs w:val="24"/>
          <w:lang w:val="ms-MY"/>
        </w:rPr>
        <w:t>k</w:t>
      </w:r>
      <w:r w:rsidR="001121F5" w:rsidRPr="00303972">
        <w:rPr>
          <w:rFonts w:ascii="Arial" w:hAnsi="Arial" w:cs="Arial"/>
          <w:sz w:val="24"/>
          <w:szCs w:val="24"/>
          <w:lang w:val="ms-MY"/>
        </w:rPr>
        <w:t xml:space="preserve"> </w:t>
      </w:r>
      <w:r w:rsidR="004C0C5B" w:rsidRPr="00303972">
        <w:rPr>
          <w:rFonts w:ascii="Arial" w:hAnsi="Arial" w:cs="Arial"/>
          <w:sz w:val="24"/>
          <w:szCs w:val="24"/>
          <w:lang w:val="ms-MY"/>
        </w:rPr>
        <w:t>dan</w:t>
      </w:r>
      <w:r w:rsidR="004C0C5B" w:rsidRPr="00303972">
        <w:rPr>
          <w:rFonts w:ascii="Arial" w:hAnsi="Arial" w:cs="Arial"/>
          <w:i/>
          <w:iCs/>
          <w:sz w:val="24"/>
          <w:szCs w:val="24"/>
          <w:lang w:val="ms-MY"/>
        </w:rPr>
        <w:t xml:space="preserve"> utilitarian</w:t>
      </w:r>
      <w:r w:rsidR="004C0C5B" w:rsidRPr="00303972">
        <w:rPr>
          <w:rFonts w:ascii="Arial" w:hAnsi="Arial" w:cs="Arial"/>
          <w:sz w:val="24"/>
          <w:szCs w:val="24"/>
          <w:lang w:val="ms-MY"/>
        </w:rPr>
        <w:t xml:space="preserve">. (Siddiq Fadzil, 2010: 118 – 121). </w:t>
      </w:r>
      <w:r w:rsidR="000E5A9F" w:rsidRPr="00303972">
        <w:rPr>
          <w:rFonts w:ascii="Arial" w:hAnsi="Arial" w:cs="Arial"/>
          <w:sz w:val="24"/>
          <w:szCs w:val="24"/>
          <w:lang w:val="ms-MY"/>
        </w:rPr>
        <w:t xml:space="preserve"> </w:t>
      </w:r>
      <w:r w:rsidR="00253519" w:rsidRPr="00303972">
        <w:rPr>
          <w:rFonts w:ascii="Arial" w:hAnsi="Arial" w:cs="Arial"/>
          <w:sz w:val="24"/>
          <w:szCs w:val="24"/>
          <w:lang w:val="ms-MY"/>
        </w:rPr>
        <w:t xml:space="preserve"> </w:t>
      </w:r>
    </w:p>
    <w:p w14:paraId="7B1A6A14" w14:textId="036E62E2" w:rsidR="00C026B6" w:rsidRPr="00303972" w:rsidRDefault="00A0382C" w:rsidP="007544CD">
      <w:pPr>
        <w:spacing w:line="360" w:lineRule="auto"/>
        <w:jc w:val="both"/>
        <w:rPr>
          <w:rFonts w:ascii="Arial" w:hAnsi="Arial" w:cs="Arial"/>
          <w:sz w:val="24"/>
          <w:szCs w:val="24"/>
          <w:lang w:val="ms-MY"/>
        </w:rPr>
      </w:pPr>
      <w:r w:rsidRPr="00303972">
        <w:rPr>
          <w:rFonts w:ascii="Arial" w:hAnsi="Arial" w:cs="Arial"/>
          <w:sz w:val="24"/>
          <w:szCs w:val="24"/>
          <w:lang w:val="ms-MY"/>
        </w:rPr>
        <w:t>Selain itu, Siddiq Fadzil turut m</w:t>
      </w:r>
      <w:r w:rsidR="00086CE2" w:rsidRPr="00303972">
        <w:rPr>
          <w:rFonts w:ascii="Arial" w:hAnsi="Arial" w:cs="Arial"/>
          <w:sz w:val="24"/>
          <w:szCs w:val="24"/>
          <w:lang w:val="ms-MY"/>
        </w:rPr>
        <w:t>e</w:t>
      </w:r>
      <w:r w:rsidRPr="00303972">
        <w:rPr>
          <w:rFonts w:ascii="Arial" w:hAnsi="Arial" w:cs="Arial"/>
          <w:sz w:val="24"/>
          <w:szCs w:val="24"/>
          <w:lang w:val="ms-MY"/>
        </w:rPr>
        <w:t>mbahaskan isu sekularisasi dan traged</w:t>
      </w:r>
      <w:r w:rsidR="00086CE2" w:rsidRPr="00303972">
        <w:rPr>
          <w:rFonts w:ascii="Arial" w:hAnsi="Arial" w:cs="Arial"/>
          <w:sz w:val="24"/>
          <w:szCs w:val="24"/>
          <w:lang w:val="ms-MY"/>
        </w:rPr>
        <w:t>i</w:t>
      </w:r>
      <w:r w:rsidRPr="00303972">
        <w:rPr>
          <w:rFonts w:ascii="Arial" w:hAnsi="Arial" w:cs="Arial"/>
          <w:sz w:val="24"/>
          <w:szCs w:val="24"/>
          <w:lang w:val="ms-MY"/>
        </w:rPr>
        <w:t xml:space="preserve"> kemanusiaan. Dalam hubungan ini, pandangan sarwa sekularistik dalam dunia ilmu sekular Barat benar benar telah berjaya menyisihkan ketuhanan dan kerohanian, semua ilmu sepenuhnya menjadi keduniaan. Menolak apa sahaja yang dinamakan kebenaran mutlak</w:t>
      </w:r>
      <w:r w:rsidR="00B019BD" w:rsidRPr="00303972">
        <w:rPr>
          <w:rFonts w:ascii="Arial" w:hAnsi="Arial" w:cs="Arial"/>
          <w:sz w:val="24"/>
          <w:szCs w:val="24"/>
          <w:lang w:val="ms-MY"/>
        </w:rPr>
        <w:t>. Justeru, semua ilmu disamaratakan hirarkinya. Ilmu ilmu tinggi disamaratakan secara horizontal dengan ilmu ilmu rendah. Natijahnya</w:t>
      </w:r>
      <w:r w:rsidR="00733096" w:rsidRPr="00303972">
        <w:rPr>
          <w:rFonts w:ascii="Arial" w:hAnsi="Arial" w:cs="Arial"/>
          <w:sz w:val="24"/>
          <w:szCs w:val="24"/>
          <w:lang w:val="ms-MY"/>
        </w:rPr>
        <w:t>,</w:t>
      </w:r>
      <w:r w:rsidR="00B019BD" w:rsidRPr="00303972">
        <w:rPr>
          <w:rFonts w:ascii="Arial" w:hAnsi="Arial" w:cs="Arial"/>
          <w:sz w:val="24"/>
          <w:szCs w:val="24"/>
          <w:lang w:val="ms-MY"/>
        </w:rPr>
        <w:t xml:space="preserve"> manusia yang bernartabat dan berintegriti moral tidak dipentingkan.</w:t>
      </w:r>
      <w:r w:rsidR="00733096" w:rsidRPr="00303972">
        <w:rPr>
          <w:rFonts w:ascii="Arial" w:hAnsi="Arial" w:cs="Arial"/>
          <w:sz w:val="24"/>
          <w:szCs w:val="24"/>
          <w:lang w:val="ms-MY"/>
        </w:rPr>
        <w:t xml:space="preserve"> </w:t>
      </w:r>
      <w:r w:rsidR="00B019BD" w:rsidRPr="00303972">
        <w:rPr>
          <w:rFonts w:ascii="Arial" w:hAnsi="Arial" w:cs="Arial"/>
          <w:sz w:val="24"/>
          <w:szCs w:val="24"/>
          <w:lang w:val="ms-MY"/>
        </w:rPr>
        <w:t>Manusia telah dibumikan sepenuhnya. Manusia bukan lagi makhluk istimewa penyandan</w:t>
      </w:r>
      <w:r w:rsidR="001121F5" w:rsidRPr="00303972">
        <w:rPr>
          <w:rFonts w:ascii="Arial" w:hAnsi="Arial" w:cs="Arial"/>
          <w:sz w:val="24"/>
          <w:szCs w:val="24"/>
          <w:lang w:val="ms-MY"/>
        </w:rPr>
        <w:t>g</w:t>
      </w:r>
      <w:r w:rsidR="00B019BD" w:rsidRPr="00303972">
        <w:rPr>
          <w:rFonts w:ascii="Arial" w:hAnsi="Arial" w:cs="Arial"/>
          <w:sz w:val="24"/>
          <w:szCs w:val="24"/>
          <w:lang w:val="ms-MY"/>
        </w:rPr>
        <w:t xml:space="preserve"> “citra ketuhanan” sebagaimana yang diisyaratkan dalam hadis Nabawi bahawa menciptakan Adam (a.s</w:t>
      </w:r>
      <w:r w:rsidR="001121F5" w:rsidRPr="00303972">
        <w:rPr>
          <w:rFonts w:ascii="Arial" w:hAnsi="Arial" w:cs="Arial"/>
          <w:sz w:val="24"/>
          <w:szCs w:val="24"/>
          <w:lang w:val="ms-MY"/>
        </w:rPr>
        <w:t>)</w:t>
      </w:r>
      <w:r w:rsidR="00B019BD" w:rsidRPr="00303972">
        <w:rPr>
          <w:rFonts w:ascii="Arial" w:hAnsi="Arial" w:cs="Arial"/>
          <w:sz w:val="24"/>
          <w:szCs w:val="24"/>
          <w:lang w:val="ms-MY"/>
        </w:rPr>
        <w:t xml:space="preserve"> </w:t>
      </w:r>
      <w:r w:rsidR="00B019BD" w:rsidRPr="00303972">
        <w:rPr>
          <w:rFonts w:ascii="Arial" w:hAnsi="Arial" w:cs="Arial"/>
          <w:sz w:val="24"/>
          <w:szCs w:val="24"/>
          <w:lang w:val="ms-MY"/>
        </w:rPr>
        <w:lastRenderedPageBreak/>
        <w:t xml:space="preserve">dalam surah Nya. Selanjutnya, martabat khalifatullah dan misi </w:t>
      </w:r>
      <w:r w:rsidR="00B019BD" w:rsidRPr="00303972">
        <w:rPr>
          <w:rFonts w:ascii="Arial" w:hAnsi="Arial" w:cs="Arial"/>
          <w:i/>
          <w:iCs/>
          <w:sz w:val="24"/>
          <w:szCs w:val="24"/>
          <w:lang w:val="ms-MY"/>
        </w:rPr>
        <w:t>istikhlafnya</w:t>
      </w:r>
      <w:r w:rsidR="00B019BD" w:rsidRPr="00303972">
        <w:rPr>
          <w:rFonts w:ascii="Arial" w:hAnsi="Arial" w:cs="Arial"/>
          <w:sz w:val="24"/>
          <w:szCs w:val="24"/>
          <w:lang w:val="ms-MY"/>
        </w:rPr>
        <w:t xml:space="preserve"> juga ikut hilang. Siddiq Fadzil menukilkan hujah Profesor S.H.Nasr bahawa konsep manusia “</w:t>
      </w:r>
      <w:r w:rsidR="00B019BD" w:rsidRPr="00303972">
        <w:rPr>
          <w:rFonts w:ascii="Arial" w:hAnsi="Arial" w:cs="Arial"/>
          <w:i/>
          <w:iCs/>
          <w:sz w:val="24"/>
          <w:szCs w:val="24"/>
          <w:lang w:val="ms-MY"/>
        </w:rPr>
        <w:t>on earthly bound man</w:t>
      </w:r>
      <w:r w:rsidR="00B019BD" w:rsidRPr="00303972">
        <w:rPr>
          <w:rFonts w:ascii="Arial" w:hAnsi="Arial" w:cs="Arial"/>
          <w:sz w:val="24"/>
          <w:szCs w:val="24"/>
          <w:lang w:val="ms-MY"/>
        </w:rPr>
        <w:t xml:space="preserve">” sangat terkait dengan humanisme dan anthrophormorphism </w:t>
      </w:r>
      <w:r w:rsidR="008D1D94" w:rsidRPr="00303972">
        <w:rPr>
          <w:rFonts w:ascii="Arial" w:hAnsi="Arial" w:cs="Arial"/>
          <w:sz w:val="24"/>
          <w:szCs w:val="24"/>
          <w:lang w:val="ms-MY"/>
        </w:rPr>
        <w:t>dalam era sekularisasi Barat. (Siddiq Fadzil, 2009: 157)</w:t>
      </w:r>
    </w:p>
    <w:p w14:paraId="35928DE3" w14:textId="77777777" w:rsidR="00D22BA7" w:rsidRPr="00303972" w:rsidRDefault="00C026B6" w:rsidP="007544CD">
      <w:pPr>
        <w:spacing w:line="360" w:lineRule="auto"/>
        <w:jc w:val="both"/>
        <w:rPr>
          <w:rFonts w:ascii="Arial" w:hAnsi="Arial" w:cs="Arial"/>
          <w:sz w:val="24"/>
          <w:szCs w:val="24"/>
          <w:lang w:val="ms-MY"/>
        </w:rPr>
      </w:pPr>
      <w:r w:rsidRPr="00303972">
        <w:rPr>
          <w:rFonts w:ascii="Arial" w:hAnsi="Arial" w:cs="Arial"/>
          <w:sz w:val="24"/>
          <w:szCs w:val="24"/>
          <w:lang w:val="ms-MY"/>
        </w:rPr>
        <w:t xml:space="preserve">Akhir sekali, penulis memaparkan pemikiran Siddiq Fadzil mengenai </w:t>
      </w:r>
      <w:r w:rsidR="00893C73" w:rsidRPr="00303972">
        <w:rPr>
          <w:rFonts w:ascii="Arial" w:hAnsi="Arial" w:cs="Arial"/>
          <w:sz w:val="24"/>
          <w:szCs w:val="24"/>
          <w:lang w:val="ms-MY"/>
        </w:rPr>
        <w:t xml:space="preserve">seorang </w:t>
      </w:r>
      <w:r w:rsidRPr="00303972">
        <w:rPr>
          <w:rFonts w:ascii="Arial" w:hAnsi="Arial" w:cs="Arial"/>
          <w:sz w:val="24"/>
          <w:szCs w:val="24"/>
          <w:lang w:val="ms-MY"/>
        </w:rPr>
        <w:t xml:space="preserve">rakan seperjuangannya yang karib iaitu </w:t>
      </w:r>
      <w:r w:rsidR="00D70226" w:rsidRPr="00303972">
        <w:rPr>
          <w:rFonts w:ascii="Arial" w:hAnsi="Arial" w:cs="Arial"/>
          <w:sz w:val="24"/>
          <w:szCs w:val="24"/>
          <w:lang w:val="ms-MY"/>
        </w:rPr>
        <w:t>saudara</w:t>
      </w:r>
      <w:r w:rsidRPr="00303972">
        <w:rPr>
          <w:rFonts w:ascii="Arial" w:hAnsi="Arial" w:cs="Arial"/>
          <w:sz w:val="24"/>
          <w:szCs w:val="24"/>
          <w:lang w:val="ms-MY"/>
        </w:rPr>
        <w:t xml:space="preserve"> Anwar Ibrahim. </w:t>
      </w:r>
      <w:r w:rsidR="00893C73" w:rsidRPr="00303972">
        <w:rPr>
          <w:rFonts w:ascii="Arial" w:hAnsi="Arial" w:cs="Arial"/>
          <w:sz w:val="24"/>
          <w:szCs w:val="24"/>
          <w:lang w:val="ms-MY"/>
        </w:rPr>
        <w:t xml:space="preserve">Siddiq Fadzil </w:t>
      </w:r>
      <w:r w:rsidRPr="00303972">
        <w:rPr>
          <w:rFonts w:ascii="Arial" w:hAnsi="Arial" w:cs="Arial"/>
          <w:sz w:val="24"/>
          <w:szCs w:val="24"/>
          <w:lang w:val="ms-MY"/>
        </w:rPr>
        <w:t>memberi apriasiasi yang tingg</w:t>
      </w:r>
      <w:r w:rsidR="00893C73" w:rsidRPr="00303972">
        <w:rPr>
          <w:rFonts w:ascii="Arial" w:hAnsi="Arial" w:cs="Arial"/>
          <w:sz w:val="24"/>
          <w:szCs w:val="24"/>
          <w:lang w:val="ms-MY"/>
        </w:rPr>
        <w:t>i</w:t>
      </w:r>
      <w:r w:rsidRPr="00303972">
        <w:rPr>
          <w:rFonts w:ascii="Arial" w:hAnsi="Arial" w:cs="Arial"/>
          <w:sz w:val="24"/>
          <w:szCs w:val="24"/>
          <w:lang w:val="ms-MY"/>
        </w:rPr>
        <w:t xml:space="preserve"> </w:t>
      </w:r>
      <w:r w:rsidR="00893C73" w:rsidRPr="00303972">
        <w:rPr>
          <w:rFonts w:ascii="Arial" w:hAnsi="Arial" w:cs="Arial"/>
          <w:sz w:val="24"/>
          <w:szCs w:val="24"/>
          <w:lang w:val="ms-MY"/>
        </w:rPr>
        <w:t xml:space="preserve">keatas </w:t>
      </w:r>
      <w:r w:rsidR="001121F5" w:rsidRPr="00303972">
        <w:rPr>
          <w:rFonts w:ascii="Arial" w:hAnsi="Arial" w:cs="Arial"/>
          <w:sz w:val="24"/>
          <w:szCs w:val="24"/>
          <w:lang w:val="ms-MY"/>
        </w:rPr>
        <w:t>sahsiah saudara</w:t>
      </w:r>
      <w:r w:rsidRPr="00303972">
        <w:rPr>
          <w:rFonts w:ascii="Arial" w:hAnsi="Arial" w:cs="Arial"/>
          <w:sz w:val="24"/>
          <w:szCs w:val="24"/>
          <w:lang w:val="ms-MY"/>
        </w:rPr>
        <w:t xml:space="preserve"> Anwar Ibrahim</w:t>
      </w:r>
      <w:r w:rsidR="001121F5" w:rsidRPr="00303972">
        <w:rPr>
          <w:rFonts w:ascii="Arial" w:hAnsi="Arial" w:cs="Arial"/>
          <w:sz w:val="24"/>
          <w:szCs w:val="24"/>
          <w:lang w:val="ms-MY"/>
        </w:rPr>
        <w:t xml:space="preserve"> bersama dengan </w:t>
      </w:r>
      <w:r w:rsidR="00893C73" w:rsidRPr="00303972">
        <w:rPr>
          <w:rFonts w:ascii="Arial" w:hAnsi="Arial" w:cs="Arial"/>
          <w:sz w:val="24"/>
          <w:szCs w:val="24"/>
          <w:lang w:val="ms-MY"/>
        </w:rPr>
        <w:t xml:space="preserve"> beberapa orang rakan </w:t>
      </w:r>
      <w:r w:rsidR="00D70226" w:rsidRPr="00303972">
        <w:rPr>
          <w:rFonts w:ascii="Arial" w:hAnsi="Arial" w:cs="Arial"/>
          <w:sz w:val="24"/>
          <w:szCs w:val="24"/>
          <w:lang w:val="ms-MY"/>
        </w:rPr>
        <w:t xml:space="preserve">lain </w:t>
      </w:r>
      <w:r w:rsidR="001121F5" w:rsidRPr="00303972">
        <w:rPr>
          <w:rFonts w:ascii="Arial" w:hAnsi="Arial" w:cs="Arial"/>
          <w:sz w:val="24"/>
          <w:szCs w:val="24"/>
          <w:lang w:val="ms-MY"/>
        </w:rPr>
        <w:t xml:space="preserve">ketika </w:t>
      </w:r>
      <w:r w:rsidR="00D70226" w:rsidRPr="00303972">
        <w:rPr>
          <w:rFonts w:ascii="Arial" w:hAnsi="Arial" w:cs="Arial"/>
          <w:sz w:val="24"/>
          <w:szCs w:val="24"/>
          <w:lang w:val="ms-MY"/>
        </w:rPr>
        <w:t xml:space="preserve">mereka </w:t>
      </w:r>
      <w:r w:rsidR="001121F5" w:rsidRPr="00303972">
        <w:rPr>
          <w:rFonts w:ascii="Arial" w:hAnsi="Arial" w:cs="Arial"/>
          <w:sz w:val="24"/>
          <w:szCs w:val="24"/>
          <w:lang w:val="ms-MY"/>
        </w:rPr>
        <w:t xml:space="preserve">menubuhkan Yayasan Anda Akademik di kampong Baru, Kuala Lumpur. </w:t>
      </w:r>
      <w:r w:rsidR="00D70226" w:rsidRPr="00303972">
        <w:rPr>
          <w:rFonts w:ascii="Arial" w:hAnsi="Arial" w:cs="Arial"/>
          <w:sz w:val="24"/>
          <w:szCs w:val="24"/>
          <w:lang w:val="ms-MY"/>
        </w:rPr>
        <w:t xml:space="preserve">Siddiq Fadzil berkata bahawa saudara Anwar Ibrahim </w:t>
      </w:r>
      <w:r w:rsidR="001121F5" w:rsidRPr="00303972">
        <w:rPr>
          <w:rFonts w:ascii="Arial" w:hAnsi="Arial" w:cs="Arial"/>
          <w:sz w:val="24"/>
          <w:szCs w:val="24"/>
          <w:lang w:val="ms-MY"/>
        </w:rPr>
        <w:t xml:space="preserve"> telah membuat satu pengorbanan</w:t>
      </w:r>
      <w:r w:rsidR="00EB7ADE" w:rsidRPr="00303972">
        <w:rPr>
          <w:rFonts w:ascii="Arial" w:hAnsi="Arial" w:cs="Arial"/>
          <w:sz w:val="24"/>
          <w:szCs w:val="24"/>
          <w:lang w:val="ms-MY"/>
        </w:rPr>
        <w:t xml:space="preserve"> besar</w:t>
      </w:r>
      <w:r w:rsidR="00D22BA7" w:rsidRPr="00303972">
        <w:rPr>
          <w:rFonts w:ascii="Arial" w:hAnsi="Arial" w:cs="Arial"/>
          <w:sz w:val="24"/>
          <w:szCs w:val="24"/>
          <w:lang w:val="ms-MY"/>
        </w:rPr>
        <w:t xml:space="preserve"> untuk membela kaum du’afa</w:t>
      </w:r>
      <w:r w:rsidR="00EB7ADE" w:rsidRPr="00303972">
        <w:rPr>
          <w:rFonts w:ascii="Arial" w:hAnsi="Arial" w:cs="Arial"/>
          <w:sz w:val="24"/>
          <w:szCs w:val="24"/>
          <w:lang w:val="ms-MY"/>
        </w:rPr>
        <w:t xml:space="preserve"> </w:t>
      </w:r>
      <w:r w:rsidR="00D22BA7" w:rsidRPr="00303972">
        <w:rPr>
          <w:rFonts w:ascii="Arial" w:hAnsi="Arial" w:cs="Arial"/>
          <w:sz w:val="24"/>
          <w:szCs w:val="24"/>
          <w:lang w:val="ms-MY"/>
        </w:rPr>
        <w:t xml:space="preserve">dapat menikmati pendidikan keinsanan meskipun berhadapan dengan beberapa kekurangan kemudahan di Yayasan Anda pada waktu itu. </w:t>
      </w:r>
    </w:p>
    <w:p w14:paraId="4E30ABCD" w14:textId="65EA58AC" w:rsidR="00086CE2" w:rsidRPr="00303972" w:rsidRDefault="00D22BA7" w:rsidP="007544CD">
      <w:pPr>
        <w:spacing w:line="360" w:lineRule="auto"/>
        <w:jc w:val="both"/>
        <w:rPr>
          <w:rFonts w:ascii="Arial" w:hAnsi="Arial" w:cs="Arial"/>
          <w:sz w:val="24"/>
          <w:szCs w:val="24"/>
          <w:lang w:val="ms-MY"/>
        </w:rPr>
      </w:pPr>
      <w:r w:rsidRPr="00303972">
        <w:rPr>
          <w:rFonts w:ascii="Arial" w:hAnsi="Arial" w:cs="Arial"/>
          <w:sz w:val="24"/>
          <w:szCs w:val="24"/>
          <w:lang w:val="ms-MY"/>
        </w:rPr>
        <w:t xml:space="preserve">Selanjutnya, </w:t>
      </w:r>
      <w:r w:rsidR="00EB7ADE" w:rsidRPr="00303972">
        <w:rPr>
          <w:rFonts w:ascii="Arial" w:hAnsi="Arial" w:cs="Arial"/>
          <w:sz w:val="24"/>
          <w:szCs w:val="24"/>
          <w:lang w:val="ms-MY"/>
        </w:rPr>
        <w:t>upaya mengangkat insan mulia</w:t>
      </w:r>
      <w:r w:rsidR="00733096" w:rsidRPr="00303972">
        <w:rPr>
          <w:rFonts w:ascii="Arial" w:hAnsi="Arial" w:cs="Arial"/>
          <w:sz w:val="24"/>
          <w:szCs w:val="24"/>
          <w:lang w:val="ms-MY"/>
        </w:rPr>
        <w:t xml:space="preserve"> m</w:t>
      </w:r>
      <w:r w:rsidR="00EB7ADE" w:rsidRPr="00303972">
        <w:rPr>
          <w:rFonts w:ascii="Arial" w:hAnsi="Arial" w:cs="Arial"/>
          <w:sz w:val="24"/>
          <w:szCs w:val="24"/>
          <w:lang w:val="ms-MY"/>
        </w:rPr>
        <w:t>e</w:t>
      </w:r>
      <w:r w:rsidR="00733096" w:rsidRPr="00303972">
        <w:rPr>
          <w:rFonts w:ascii="Arial" w:hAnsi="Arial" w:cs="Arial"/>
          <w:sz w:val="24"/>
          <w:szCs w:val="24"/>
          <w:lang w:val="ms-MY"/>
        </w:rPr>
        <w:t>njadi tumpuan utama ketika Anwar Ibrahim menjadi Menteri Pendidikan Malaysia dalam era Pentadbiran Dr Mahathir Muhammad</w:t>
      </w:r>
      <w:r w:rsidR="00EB7ADE" w:rsidRPr="00303972">
        <w:rPr>
          <w:rFonts w:ascii="Arial" w:hAnsi="Arial" w:cs="Arial"/>
          <w:sz w:val="24"/>
          <w:szCs w:val="24"/>
          <w:lang w:val="ms-MY"/>
        </w:rPr>
        <w:t xml:space="preserve">. Beliaulah yang telah menggubal </w:t>
      </w:r>
      <w:r w:rsidR="00733096" w:rsidRPr="00303972">
        <w:rPr>
          <w:rFonts w:ascii="Arial" w:hAnsi="Arial" w:cs="Arial"/>
          <w:sz w:val="24"/>
          <w:szCs w:val="24"/>
          <w:lang w:val="ms-MY"/>
        </w:rPr>
        <w:t xml:space="preserve"> Falsafah Pendidikan Negara</w:t>
      </w:r>
      <w:r w:rsidR="00EB7ADE" w:rsidRPr="00303972">
        <w:rPr>
          <w:rFonts w:ascii="Arial" w:hAnsi="Arial" w:cs="Arial"/>
          <w:sz w:val="24"/>
          <w:szCs w:val="24"/>
          <w:lang w:val="ms-MY"/>
        </w:rPr>
        <w:t xml:space="preserve"> yang</w:t>
      </w:r>
      <w:r w:rsidR="00733096" w:rsidRPr="00303972">
        <w:rPr>
          <w:rFonts w:ascii="Arial" w:hAnsi="Arial" w:cs="Arial"/>
          <w:sz w:val="24"/>
          <w:szCs w:val="24"/>
          <w:lang w:val="ms-MY"/>
        </w:rPr>
        <w:t xml:space="preserve"> menyatakan. </w:t>
      </w:r>
      <w:r w:rsidR="00733096" w:rsidRPr="00303972">
        <w:rPr>
          <w:rFonts w:ascii="Arial" w:hAnsi="Arial" w:cs="Arial"/>
          <w:i/>
          <w:iCs/>
          <w:sz w:val="24"/>
          <w:szCs w:val="24"/>
          <w:lang w:val="ms-MY"/>
        </w:rPr>
        <w:t>“….memperkembangkan lagi potensi individu secara menyeluruh dan bersepadu untuk mewujudkan insan yang seimbang dan harmonis dari segi intelek, rohanai, emosi dan jasmani</w:t>
      </w:r>
      <w:r w:rsidR="00733096" w:rsidRPr="00303972">
        <w:rPr>
          <w:rFonts w:ascii="Arial" w:hAnsi="Arial" w:cs="Arial"/>
          <w:sz w:val="24"/>
          <w:szCs w:val="24"/>
          <w:lang w:val="ms-MY"/>
        </w:rPr>
        <w:t xml:space="preserve">.” </w:t>
      </w:r>
      <w:r w:rsidR="00EB7ADE" w:rsidRPr="00303972">
        <w:rPr>
          <w:rFonts w:ascii="Arial" w:hAnsi="Arial" w:cs="Arial"/>
          <w:sz w:val="24"/>
          <w:szCs w:val="24"/>
          <w:lang w:val="ms-MY"/>
        </w:rPr>
        <w:t>Adalah jelas bag</w:t>
      </w:r>
      <w:r w:rsidRPr="00303972">
        <w:rPr>
          <w:rFonts w:ascii="Arial" w:hAnsi="Arial" w:cs="Arial"/>
          <w:sz w:val="24"/>
          <w:szCs w:val="24"/>
          <w:lang w:val="ms-MY"/>
        </w:rPr>
        <w:t>i</w:t>
      </w:r>
      <w:r w:rsidR="00EB7ADE" w:rsidRPr="00303972">
        <w:rPr>
          <w:rFonts w:ascii="Arial" w:hAnsi="Arial" w:cs="Arial"/>
          <w:sz w:val="24"/>
          <w:szCs w:val="24"/>
          <w:lang w:val="ms-MY"/>
        </w:rPr>
        <w:t xml:space="preserve"> </w:t>
      </w:r>
      <w:r w:rsidR="00733096" w:rsidRPr="00303972">
        <w:rPr>
          <w:rFonts w:ascii="Arial" w:hAnsi="Arial" w:cs="Arial"/>
          <w:sz w:val="24"/>
          <w:szCs w:val="24"/>
          <w:lang w:val="ms-MY"/>
        </w:rPr>
        <w:t xml:space="preserve"> Anwar </w:t>
      </w:r>
      <w:r w:rsidR="00EB7ADE" w:rsidRPr="00303972">
        <w:rPr>
          <w:rFonts w:ascii="Arial" w:hAnsi="Arial" w:cs="Arial"/>
          <w:sz w:val="24"/>
          <w:szCs w:val="24"/>
          <w:lang w:val="ms-MY"/>
        </w:rPr>
        <w:t>Ibrahim</w:t>
      </w:r>
      <w:r w:rsidR="00EB7ADE" w:rsidRPr="00303972">
        <w:rPr>
          <w:rFonts w:ascii="Arial" w:hAnsi="Arial" w:cs="Arial"/>
          <w:i/>
          <w:iCs/>
          <w:sz w:val="24"/>
          <w:szCs w:val="24"/>
          <w:lang w:val="ms-MY"/>
        </w:rPr>
        <w:t xml:space="preserve">, </w:t>
      </w:r>
      <w:r w:rsidR="00733096" w:rsidRPr="00303972">
        <w:rPr>
          <w:rFonts w:ascii="Arial" w:hAnsi="Arial" w:cs="Arial"/>
          <w:i/>
          <w:iCs/>
          <w:sz w:val="24"/>
          <w:szCs w:val="24"/>
          <w:lang w:val="ms-MY"/>
        </w:rPr>
        <w:t>human deve</w:t>
      </w:r>
      <w:r w:rsidR="00EB7ADE" w:rsidRPr="00303972">
        <w:rPr>
          <w:rFonts w:ascii="Arial" w:hAnsi="Arial" w:cs="Arial"/>
          <w:i/>
          <w:iCs/>
          <w:sz w:val="24"/>
          <w:szCs w:val="24"/>
          <w:lang w:val="ms-MY"/>
        </w:rPr>
        <w:t>l</w:t>
      </w:r>
      <w:r w:rsidR="00733096" w:rsidRPr="00303972">
        <w:rPr>
          <w:rFonts w:ascii="Arial" w:hAnsi="Arial" w:cs="Arial"/>
          <w:i/>
          <w:iCs/>
          <w:sz w:val="24"/>
          <w:szCs w:val="24"/>
          <w:lang w:val="ms-MY"/>
        </w:rPr>
        <w:t>opment</w:t>
      </w:r>
      <w:r w:rsidR="00733096" w:rsidRPr="00303972">
        <w:rPr>
          <w:rFonts w:ascii="Arial" w:hAnsi="Arial" w:cs="Arial"/>
          <w:sz w:val="24"/>
          <w:szCs w:val="24"/>
          <w:lang w:val="ms-MY"/>
        </w:rPr>
        <w:t xml:space="preserve"> </w:t>
      </w:r>
      <w:r w:rsidR="00EB7ADE" w:rsidRPr="00303972">
        <w:rPr>
          <w:rFonts w:ascii="Arial" w:hAnsi="Arial" w:cs="Arial"/>
          <w:sz w:val="24"/>
          <w:szCs w:val="24"/>
          <w:lang w:val="ms-MY"/>
        </w:rPr>
        <w:t xml:space="preserve">adalah </w:t>
      </w:r>
      <w:r w:rsidR="00733096" w:rsidRPr="00303972">
        <w:rPr>
          <w:rFonts w:ascii="Arial" w:hAnsi="Arial" w:cs="Arial"/>
          <w:sz w:val="24"/>
          <w:szCs w:val="24"/>
          <w:lang w:val="ms-MY"/>
        </w:rPr>
        <w:t>paksi pembangunan di segala se</w:t>
      </w:r>
      <w:r w:rsidR="00EB7ADE" w:rsidRPr="00303972">
        <w:rPr>
          <w:rFonts w:ascii="Arial" w:hAnsi="Arial" w:cs="Arial"/>
          <w:sz w:val="24"/>
          <w:szCs w:val="24"/>
          <w:lang w:val="ms-MY"/>
        </w:rPr>
        <w:t>k</w:t>
      </w:r>
      <w:r w:rsidR="00733096" w:rsidRPr="00303972">
        <w:rPr>
          <w:rFonts w:ascii="Arial" w:hAnsi="Arial" w:cs="Arial"/>
          <w:sz w:val="24"/>
          <w:szCs w:val="24"/>
          <w:lang w:val="ms-MY"/>
        </w:rPr>
        <w:t>tor dan bidang</w:t>
      </w:r>
      <w:r w:rsidR="00C84F6D" w:rsidRPr="00303972">
        <w:rPr>
          <w:rFonts w:ascii="Arial" w:hAnsi="Arial" w:cs="Arial"/>
          <w:sz w:val="24"/>
          <w:szCs w:val="24"/>
          <w:lang w:val="ms-MY"/>
        </w:rPr>
        <w:t xml:space="preserve">. </w:t>
      </w:r>
      <w:r w:rsidR="00EB7ADE" w:rsidRPr="00303972">
        <w:rPr>
          <w:rFonts w:ascii="Arial" w:hAnsi="Arial" w:cs="Arial"/>
          <w:sz w:val="24"/>
          <w:szCs w:val="24"/>
          <w:lang w:val="ms-MY"/>
        </w:rPr>
        <w:t>Ini t</w:t>
      </w:r>
      <w:r w:rsidR="00C84F6D" w:rsidRPr="00303972">
        <w:rPr>
          <w:rFonts w:ascii="Arial" w:hAnsi="Arial" w:cs="Arial"/>
          <w:sz w:val="24"/>
          <w:szCs w:val="24"/>
          <w:lang w:val="ms-MY"/>
        </w:rPr>
        <w:t xml:space="preserve">ermasuk pembangunan ekonomi yang harus menjadi pembangunan integral daripada keseluruhan pembangunan insan. (Siddiq Fadzil, 2000: 2003). </w:t>
      </w:r>
      <w:r w:rsidR="00733096" w:rsidRPr="00303972">
        <w:rPr>
          <w:rFonts w:ascii="Arial" w:hAnsi="Arial" w:cs="Arial"/>
          <w:sz w:val="24"/>
          <w:szCs w:val="24"/>
          <w:lang w:val="ms-MY"/>
        </w:rPr>
        <w:t xml:space="preserve"> </w:t>
      </w:r>
      <w:r w:rsidR="00C026B6" w:rsidRPr="00303972">
        <w:rPr>
          <w:rFonts w:ascii="Arial" w:hAnsi="Arial" w:cs="Arial"/>
          <w:sz w:val="24"/>
          <w:szCs w:val="24"/>
          <w:lang w:val="ms-MY"/>
        </w:rPr>
        <w:t xml:space="preserve">  </w:t>
      </w:r>
    </w:p>
    <w:p w14:paraId="5C24982B" w14:textId="1B83CC0B" w:rsidR="00086CE2" w:rsidRPr="00303972" w:rsidRDefault="00086CE2" w:rsidP="007544CD">
      <w:pPr>
        <w:spacing w:line="360" w:lineRule="auto"/>
        <w:jc w:val="both"/>
        <w:rPr>
          <w:rFonts w:ascii="Arial" w:hAnsi="Arial" w:cs="Arial"/>
          <w:sz w:val="24"/>
          <w:szCs w:val="24"/>
          <w:lang w:val="ms-MY"/>
        </w:rPr>
      </w:pPr>
    </w:p>
    <w:p w14:paraId="410B2A8D" w14:textId="224FD064" w:rsidR="00DF0916" w:rsidRPr="00303972" w:rsidRDefault="00086CE2" w:rsidP="007544CD">
      <w:pPr>
        <w:spacing w:line="360" w:lineRule="auto"/>
        <w:jc w:val="both"/>
        <w:rPr>
          <w:rFonts w:ascii="Arial" w:hAnsi="Arial" w:cs="Arial"/>
          <w:sz w:val="24"/>
          <w:szCs w:val="24"/>
          <w:lang w:val="ms-MY"/>
        </w:rPr>
      </w:pPr>
      <w:r w:rsidRPr="00303972">
        <w:rPr>
          <w:rFonts w:ascii="Arial" w:hAnsi="Arial" w:cs="Arial"/>
          <w:sz w:val="24"/>
          <w:szCs w:val="24"/>
          <w:lang w:val="ms-MY"/>
        </w:rPr>
        <w:t>Rumusan</w:t>
      </w:r>
      <w:r w:rsidR="00C026B6" w:rsidRPr="00303972">
        <w:rPr>
          <w:rFonts w:ascii="Arial" w:hAnsi="Arial" w:cs="Arial"/>
          <w:sz w:val="24"/>
          <w:szCs w:val="24"/>
          <w:lang w:val="ms-MY"/>
        </w:rPr>
        <w:t xml:space="preserve"> </w:t>
      </w:r>
      <w:r w:rsidR="00B019BD" w:rsidRPr="00303972">
        <w:rPr>
          <w:rFonts w:ascii="Arial" w:hAnsi="Arial" w:cs="Arial"/>
          <w:sz w:val="24"/>
          <w:szCs w:val="24"/>
          <w:lang w:val="ms-MY"/>
        </w:rPr>
        <w:t xml:space="preserve"> </w:t>
      </w:r>
      <w:r w:rsidR="002D36E9" w:rsidRPr="00303972">
        <w:rPr>
          <w:rFonts w:ascii="Arial" w:hAnsi="Arial" w:cs="Arial"/>
          <w:sz w:val="24"/>
          <w:szCs w:val="24"/>
          <w:lang w:val="ms-MY"/>
        </w:rPr>
        <w:t xml:space="preserve"> </w:t>
      </w:r>
      <w:r w:rsidR="00154291" w:rsidRPr="00303972">
        <w:rPr>
          <w:rFonts w:ascii="Arial" w:hAnsi="Arial" w:cs="Arial"/>
          <w:sz w:val="24"/>
          <w:szCs w:val="24"/>
          <w:lang w:val="ms-MY"/>
        </w:rPr>
        <w:t xml:space="preserve">  </w:t>
      </w:r>
    </w:p>
    <w:p w14:paraId="66BB3896" w14:textId="77777777" w:rsidR="00D22BA7" w:rsidRPr="00303972" w:rsidRDefault="00D22BA7" w:rsidP="007544CD">
      <w:pPr>
        <w:spacing w:line="360" w:lineRule="auto"/>
        <w:jc w:val="both"/>
        <w:rPr>
          <w:rFonts w:ascii="Arial" w:hAnsi="Arial" w:cs="Arial"/>
          <w:sz w:val="24"/>
          <w:szCs w:val="24"/>
          <w:lang w:val="ms-MY"/>
        </w:rPr>
      </w:pPr>
    </w:p>
    <w:p w14:paraId="30BA30DF" w14:textId="6A58AB94" w:rsidR="000848B5" w:rsidRPr="00303972" w:rsidRDefault="00325770" w:rsidP="007544CD">
      <w:pPr>
        <w:spacing w:line="360" w:lineRule="auto"/>
        <w:jc w:val="both"/>
        <w:rPr>
          <w:rFonts w:ascii="Arial" w:hAnsi="Arial" w:cs="Arial"/>
          <w:sz w:val="24"/>
          <w:szCs w:val="24"/>
          <w:lang w:val="ms-MY"/>
        </w:rPr>
      </w:pPr>
      <w:r w:rsidRPr="00303972">
        <w:rPr>
          <w:rFonts w:ascii="Arial" w:hAnsi="Arial" w:cs="Arial"/>
          <w:sz w:val="24"/>
          <w:szCs w:val="24"/>
          <w:lang w:val="ms-MY"/>
        </w:rPr>
        <w:t>Sesungguhnya p</w:t>
      </w:r>
      <w:r w:rsidR="00C84F6D" w:rsidRPr="00303972">
        <w:rPr>
          <w:rFonts w:ascii="Arial" w:hAnsi="Arial" w:cs="Arial"/>
          <w:sz w:val="24"/>
          <w:szCs w:val="24"/>
          <w:lang w:val="ms-MY"/>
        </w:rPr>
        <w:t>endirian Siddiq Fadzil mengenai karamah insan</w:t>
      </w:r>
      <w:r w:rsidRPr="00303972">
        <w:rPr>
          <w:rFonts w:ascii="Arial" w:hAnsi="Arial" w:cs="Arial"/>
          <w:sz w:val="24"/>
          <w:szCs w:val="24"/>
          <w:lang w:val="ms-MY"/>
        </w:rPr>
        <w:t xml:space="preserve"> adalah jelas.</w:t>
      </w:r>
      <w:r w:rsidR="00C84F6D" w:rsidRPr="00303972">
        <w:rPr>
          <w:rFonts w:ascii="Arial" w:hAnsi="Arial" w:cs="Arial"/>
          <w:sz w:val="24"/>
          <w:szCs w:val="24"/>
          <w:lang w:val="ms-MY"/>
        </w:rPr>
        <w:t xml:space="preserve"> </w:t>
      </w:r>
      <w:r w:rsidRPr="00303972">
        <w:rPr>
          <w:rFonts w:ascii="Arial" w:hAnsi="Arial" w:cs="Arial"/>
          <w:sz w:val="24"/>
          <w:szCs w:val="24"/>
          <w:lang w:val="ms-MY"/>
        </w:rPr>
        <w:t xml:space="preserve">Pendidikan yang tidak memuliakan insan adalah bertentangan dengan falsafah pendidikan Islam. Pendidikan sekular hanya mementingkan pembinaan warga negara yang baik. Walaubagaimanapun, ia masih menjamin </w:t>
      </w:r>
      <w:r w:rsidR="00E030C5" w:rsidRPr="00303972">
        <w:rPr>
          <w:rFonts w:ascii="Arial" w:hAnsi="Arial" w:cs="Arial"/>
          <w:sz w:val="24"/>
          <w:szCs w:val="24"/>
          <w:lang w:val="ms-MY"/>
        </w:rPr>
        <w:t xml:space="preserve">nilai nilai kemanusiaan yang bersifat komprehensif dapat dicapai. Justeru, ambillah iktibar daripada kekurangan kekurangan yang terdapat dalam sistem pendidikan sekular pada hari ini. Justeru, </w:t>
      </w:r>
      <w:r w:rsidR="00E030C5" w:rsidRPr="00303972">
        <w:rPr>
          <w:rFonts w:ascii="Arial" w:hAnsi="Arial" w:cs="Arial"/>
          <w:sz w:val="24"/>
          <w:szCs w:val="24"/>
          <w:lang w:val="ms-MY"/>
        </w:rPr>
        <w:lastRenderedPageBreak/>
        <w:t xml:space="preserve">proses dehumanisasi sedang berlaku meskipun tidak dinafikan ada beberapa pencapaian dan kejayaan dalam sistem pendidikan moden. </w:t>
      </w:r>
    </w:p>
    <w:p w14:paraId="2D56771A" w14:textId="77777777" w:rsidR="004860C7" w:rsidRPr="00303972" w:rsidRDefault="004860C7" w:rsidP="004860C7">
      <w:pPr>
        <w:pStyle w:val="ListParagraph"/>
        <w:spacing w:line="360" w:lineRule="auto"/>
        <w:jc w:val="both"/>
        <w:rPr>
          <w:rFonts w:ascii="Arial" w:hAnsi="Arial" w:cs="Arial"/>
          <w:sz w:val="24"/>
          <w:szCs w:val="24"/>
          <w:lang w:val="ms-MY"/>
        </w:rPr>
      </w:pPr>
    </w:p>
    <w:p w14:paraId="09A90B05" w14:textId="147AF0A2" w:rsidR="00C84F6D" w:rsidRPr="00303972" w:rsidRDefault="000848B5" w:rsidP="000848B5">
      <w:pPr>
        <w:pStyle w:val="ListParagraph"/>
        <w:numPr>
          <w:ilvl w:val="0"/>
          <w:numId w:val="1"/>
        </w:numPr>
        <w:spacing w:line="360" w:lineRule="auto"/>
        <w:jc w:val="both"/>
        <w:rPr>
          <w:rFonts w:ascii="Arial" w:hAnsi="Arial" w:cs="Arial"/>
          <w:sz w:val="24"/>
          <w:szCs w:val="24"/>
          <w:lang w:val="ms-MY"/>
        </w:rPr>
      </w:pPr>
      <w:r w:rsidRPr="00303972">
        <w:rPr>
          <w:rFonts w:ascii="Arial" w:hAnsi="Arial" w:cs="Arial"/>
          <w:sz w:val="24"/>
          <w:szCs w:val="24"/>
          <w:lang w:val="ms-MY"/>
        </w:rPr>
        <w:t>Kertas dikemuka</w:t>
      </w:r>
      <w:r w:rsidR="00FD6F6F" w:rsidRPr="00303972">
        <w:rPr>
          <w:rFonts w:ascii="Arial" w:hAnsi="Arial" w:cs="Arial"/>
          <w:sz w:val="24"/>
          <w:szCs w:val="24"/>
          <w:lang w:val="ms-MY"/>
        </w:rPr>
        <w:t>ka</w:t>
      </w:r>
      <w:r w:rsidRPr="00303972">
        <w:rPr>
          <w:rFonts w:ascii="Arial" w:hAnsi="Arial" w:cs="Arial"/>
          <w:sz w:val="24"/>
          <w:szCs w:val="24"/>
          <w:lang w:val="ms-MY"/>
        </w:rPr>
        <w:t xml:space="preserve">n untuk Seminar Fikrah Siddiq Fadzil, </w:t>
      </w:r>
      <w:r w:rsidR="00FD6F6F" w:rsidRPr="00303972">
        <w:rPr>
          <w:rFonts w:ascii="Arial" w:hAnsi="Arial" w:cs="Arial"/>
          <w:sz w:val="24"/>
          <w:szCs w:val="24"/>
          <w:lang w:val="ms-MY"/>
        </w:rPr>
        <w:t>a</w:t>
      </w:r>
      <w:r w:rsidRPr="00303972">
        <w:rPr>
          <w:rFonts w:ascii="Arial" w:hAnsi="Arial" w:cs="Arial"/>
          <w:sz w:val="24"/>
          <w:szCs w:val="24"/>
          <w:lang w:val="ms-MY"/>
        </w:rPr>
        <w:t>njuran DPB, pada 30 hb Mei hingga 31 hb Mei, di Balai Semin</w:t>
      </w:r>
      <w:r w:rsidR="00FD6F6F" w:rsidRPr="00303972">
        <w:rPr>
          <w:rFonts w:ascii="Arial" w:hAnsi="Arial" w:cs="Arial"/>
          <w:sz w:val="24"/>
          <w:szCs w:val="24"/>
          <w:lang w:val="ms-MY"/>
        </w:rPr>
        <w:t>a</w:t>
      </w:r>
      <w:r w:rsidRPr="00303972">
        <w:rPr>
          <w:rFonts w:ascii="Arial" w:hAnsi="Arial" w:cs="Arial"/>
          <w:sz w:val="24"/>
          <w:szCs w:val="24"/>
          <w:lang w:val="ms-MY"/>
        </w:rPr>
        <w:t xml:space="preserve">r, Tun Syed Nasir </w:t>
      </w:r>
      <w:r w:rsidR="00FD6F6F" w:rsidRPr="00303972">
        <w:rPr>
          <w:rFonts w:ascii="Arial" w:hAnsi="Arial" w:cs="Arial"/>
          <w:sz w:val="24"/>
          <w:szCs w:val="24"/>
          <w:lang w:val="ms-MY"/>
        </w:rPr>
        <w:t>I</w:t>
      </w:r>
      <w:r w:rsidRPr="00303972">
        <w:rPr>
          <w:rFonts w:ascii="Arial" w:hAnsi="Arial" w:cs="Arial"/>
          <w:sz w:val="24"/>
          <w:szCs w:val="24"/>
          <w:lang w:val="ms-MY"/>
        </w:rPr>
        <w:t xml:space="preserve">smail, DBP, Kuala Lumpur. </w:t>
      </w:r>
      <w:r w:rsidR="00E030C5" w:rsidRPr="00303972">
        <w:rPr>
          <w:rFonts w:ascii="Arial" w:hAnsi="Arial" w:cs="Arial"/>
          <w:sz w:val="24"/>
          <w:szCs w:val="24"/>
          <w:lang w:val="ms-MY"/>
        </w:rPr>
        <w:t xml:space="preserve"> </w:t>
      </w:r>
      <w:r w:rsidR="004F6422" w:rsidRPr="00303972">
        <w:rPr>
          <w:rFonts w:ascii="Arial" w:hAnsi="Arial" w:cs="Arial"/>
          <w:sz w:val="24"/>
          <w:szCs w:val="24"/>
          <w:lang w:val="ms-MY"/>
        </w:rPr>
        <w:t xml:space="preserve"> </w:t>
      </w:r>
    </w:p>
    <w:p w14:paraId="7AA1B9B0" w14:textId="77777777" w:rsidR="00D9325A" w:rsidRPr="00303972" w:rsidRDefault="00D9325A" w:rsidP="00D9325A">
      <w:pPr>
        <w:spacing w:line="360" w:lineRule="auto"/>
        <w:jc w:val="both"/>
        <w:rPr>
          <w:rFonts w:ascii="Arial" w:hAnsi="Arial" w:cs="Arial"/>
          <w:sz w:val="24"/>
          <w:szCs w:val="24"/>
          <w:lang w:val="ms-MY"/>
        </w:rPr>
      </w:pPr>
    </w:p>
    <w:p w14:paraId="7723F55C" w14:textId="1C0F7C1E" w:rsidR="00D9325A" w:rsidRPr="00303972" w:rsidRDefault="00D9325A" w:rsidP="00D9325A">
      <w:pPr>
        <w:spacing w:line="360" w:lineRule="auto"/>
        <w:jc w:val="both"/>
        <w:rPr>
          <w:rFonts w:ascii="Arial" w:hAnsi="Arial" w:cs="Arial"/>
          <w:sz w:val="24"/>
          <w:szCs w:val="24"/>
          <w:lang w:val="ms-MY"/>
        </w:rPr>
      </w:pPr>
      <w:r w:rsidRPr="00303972">
        <w:rPr>
          <w:rFonts w:ascii="Arial" w:hAnsi="Arial" w:cs="Arial"/>
          <w:sz w:val="24"/>
          <w:szCs w:val="24"/>
          <w:lang w:val="ms-MY"/>
        </w:rPr>
        <w:t>Kepustakaan</w:t>
      </w:r>
    </w:p>
    <w:p w14:paraId="79EF78DD" w14:textId="006E4102" w:rsidR="00127A4C" w:rsidRPr="00303972" w:rsidRDefault="00127A4C" w:rsidP="00D9325A">
      <w:pPr>
        <w:spacing w:line="360" w:lineRule="auto"/>
        <w:jc w:val="both"/>
        <w:rPr>
          <w:rFonts w:ascii="Arial" w:hAnsi="Arial" w:cs="Arial"/>
          <w:sz w:val="24"/>
          <w:szCs w:val="24"/>
          <w:lang w:val="ms-MY"/>
        </w:rPr>
      </w:pPr>
      <w:r w:rsidRPr="00303972">
        <w:rPr>
          <w:rFonts w:ascii="Arial" w:hAnsi="Arial" w:cs="Arial"/>
          <w:sz w:val="24"/>
          <w:szCs w:val="24"/>
          <w:lang w:val="ms-MY"/>
        </w:rPr>
        <w:t>Siddiq Fadzil. Tradisi Kesultanan: Perspektif Islam (KL: IKD, tt)</w:t>
      </w:r>
    </w:p>
    <w:p w14:paraId="7977AF2A" w14:textId="142F6983" w:rsidR="00D9325A" w:rsidRPr="00303972" w:rsidRDefault="00D9325A" w:rsidP="00D9325A">
      <w:pPr>
        <w:spacing w:line="360" w:lineRule="auto"/>
        <w:jc w:val="both"/>
        <w:rPr>
          <w:rFonts w:ascii="Arial" w:hAnsi="Arial" w:cs="Arial"/>
          <w:sz w:val="24"/>
          <w:szCs w:val="24"/>
          <w:lang w:val="ms-MY"/>
        </w:rPr>
      </w:pPr>
      <w:r w:rsidRPr="00303972">
        <w:rPr>
          <w:rFonts w:ascii="Arial" w:hAnsi="Arial" w:cs="Arial"/>
          <w:sz w:val="24"/>
          <w:szCs w:val="24"/>
          <w:lang w:val="ms-MY"/>
        </w:rPr>
        <w:t>Siddiq Fadzil. Perspektif Qur’ani: Siri Wacana Tematik (ABIM: 2003)</w:t>
      </w:r>
    </w:p>
    <w:p w14:paraId="52C818F7" w14:textId="21042100" w:rsidR="00127A4C" w:rsidRPr="00303972" w:rsidRDefault="00127A4C" w:rsidP="00D9325A">
      <w:pPr>
        <w:spacing w:line="360" w:lineRule="auto"/>
        <w:jc w:val="both"/>
        <w:rPr>
          <w:rFonts w:ascii="Arial" w:hAnsi="Arial" w:cs="Arial"/>
          <w:sz w:val="24"/>
          <w:szCs w:val="24"/>
          <w:lang w:val="ms-MY"/>
        </w:rPr>
      </w:pPr>
      <w:r w:rsidRPr="00303972">
        <w:rPr>
          <w:rFonts w:ascii="Arial" w:hAnsi="Arial" w:cs="Arial"/>
          <w:sz w:val="24"/>
          <w:szCs w:val="24"/>
          <w:lang w:val="ms-MY"/>
        </w:rPr>
        <w:t>Siddiq Fadzil. Mensyukuri Nikmat Menginsafi Amanat (Kajang: AKK &amp; KDH, 2007)</w:t>
      </w:r>
    </w:p>
    <w:p w14:paraId="1E82735E" w14:textId="68B715B1" w:rsidR="00127A4C" w:rsidRPr="00303972" w:rsidRDefault="00127A4C" w:rsidP="00D9325A">
      <w:pPr>
        <w:spacing w:line="360" w:lineRule="auto"/>
        <w:jc w:val="both"/>
        <w:rPr>
          <w:rFonts w:ascii="Arial" w:hAnsi="Arial" w:cs="Arial"/>
          <w:sz w:val="24"/>
          <w:szCs w:val="24"/>
          <w:lang w:val="ms-MY"/>
        </w:rPr>
      </w:pPr>
      <w:r w:rsidRPr="00303972">
        <w:rPr>
          <w:rFonts w:ascii="Arial" w:hAnsi="Arial" w:cs="Arial"/>
          <w:sz w:val="24"/>
          <w:szCs w:val="24"/>
          <w:lang w:val="ms-MY"/>
        </w:rPr>
        <w:t>Siddiq Fadzil. Islam Dan Melayu (Kajang: AKK &amp; KDH, 2012)</w:t>
      </w:r>
    </w:p>
    <w:p w14:paraId="1A416FB6" w14:textId="4805B876" w:rsidR="00127A4C" w:rsidRPr="00303972" w:rsidRDefault="00127A4C" w:rsidP="00D9325A">
      <w:pPr>
        <w:spacing w:line="360" w:lineRule="auto"/>
        <w:jc w:val="both"/>
        <w:rPr>
          <w:rFonts w:ascii="Arial" w:hAnsi="Arial" w:cs="Arial"/>
          <w:sz w:val="24"/>
          <w:szCs w:val="24"/>
          <w:lang w:val="ms-MY"/>
        </w:rPr>
      </w:pPr>
      <w:r w:rsidRPr="00303972">
        <w:rPr>
          <w:rFonts w:ascii="Arial" w:hAnsi="Arial" w:cs="Arial"/>
          <w:sz w:val="24"/>
          <w:szCs w:val="24"/>
          <w:lang w:val="ms-MY"/>
        </w:rPr>
        <w:t>Siddiq Fadzil. Pendidikan al Hikmah dan Misi Pencerahan (Kajang: AKK &amp; KDH, 2021)</w:t>
      </w:r>
    </w:p>
    <w:p w14:paraId="45C23F5D" w14:textId="3925583E" w:rsidR="00127A4C" w:rsidRPr="00303972" w:rsidRDefault="00127A4C" w:rsidP="00D9325A">
      <w:pPr>
        <w:spacing w:line="360" w:lineRule="auto"/>
        <w:jc w:val="both"/>
        <w:rPr>
          <w:rFonts w:ascii="Arial" w:hAnsi="Arial" w:cs="Arial"/>
          <w:sz w:val="24"/>
          <w:szCs w:val="24"/>
          <w:lang w:val="ms-MY"/>
        </w:rPr>
      </w:pPr>
    </w:p>
    <w:p w14:paraId="76AC5F12" w14:textId="77777777" w:rsidR="00D9325A" w:rsidRPr="00303972" w:rsidRDefault="00D9325A" w:rsidP="00D9325A">
      <w:pPr>
        <w:spacing w:line="360" w:lineRule="auto"/>
        <w:jc w:val="both"/>
        <w:rPr>
          <w:rFonts w:ascii="Arial" w:hAnsi="Arial" w:cs="Arial"/>
          <w:sz w:val="24"/>
          <w:szCs w:val="24"/>
          <w:lang w:val="ms-MY"/>
        </w:rPr>
      </w:pPr>
    </w:p>
    <w:sectPr w:rsidR="00D9325A" w:rsidRPr="0030397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9E7A3C"/>
    <w:multiLevelType w:val="hybridMultilevel"/>
    <w:tmpl w:val="83561C52"/>
    <w:lvl w:ilvl="0" w:tplc="980A4DD0">
      <w:numFmt w:val="bullet"/>
      <w:lvlText w:val=""/>
      <w:lvlJc w:val="left"/>
      <w:pPr>
        <w:ind w:left="720" w:hanging="360"/>
      </w:pPr>
      <w:rPr>
        <w:rFonts w:ascii="Symbol" w:eastAsiaTheme="minorHAnsi" w:hAnsi="Symbol" w:cs="Aria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AB2"/>
    <w:rsid w:val="000148E8"/>
    <w:rsid w:val="000848B5"/>
    <w:rsid w:val="00086CE2"/>
    <w:rsid w:val="000E3172"/>
    <w:rsid w:val="000E5A9F"/>
    <w:rsid w:val="001121F5"/>
    <w:rsid w:val="00127A4C"/>
    <w:rsid w:val="00154291"/>
    <w:rsid w:val="001829A4"/>
    <w:rsid w:val="001B76BF"/>
    <w:rsid w:val="002378F3"/>
    <w:rsid w:val="00243C94"/>
    <w:rsid w:val="00253519"/>
    <w:rsid w:val="00260D88"/>
    <w:rsid w:val="002D36E9"/>
    <w:rsid w:val="00303972"/>
    <w:rsid w:val="00325770"/>
    <w:rsid w:val="003F1461"/>
    <w:rsid w:val="004860C7"/>
    <w:rsid w:val="004C0C5B"/>
    <w:rsid w:val="004D0F93"/>
    <w:rsid w:val="004F6422"/>
    <w:rsid w:val="00552905"/>
    <w:rsid w:val="005677B1"/>
    <w:rsid w:val="005B5B42"/>
    <w:rsid w:val="005D61F8"/>
    <w:rsid w:val="00711E3B"/>
    <w:rsid w:val="00733096"/>
    <w:rsid w:val="00750213"/>
    <w:rsid w:val="007544CD"/>
    <w:rsid w:val="00755C03"/>
    <w:rsid w:val="00850578"/>
    <w:rsid w:val="00893C73"/>
    <w:rsid w:val="008A4D15"/>
    <w:rsid w:val="008C596D"/>
    <w:rsid w:val="008D1D94"/>
    <w:rsid w:val="009A704C"/>
    <w:rsid w:val="009C6BF9"/>
    <w:rsid w:val="00A0382C"/>
    <w:rsid w:val="00A213E0"/>
    <w:rsid w:val="00A56A60"/>
    <w:rsid w:val="00AC3387"/>
    <w:rsid w:val="00B019BD"/>
    <w:rsid w:val="00C026B6"/>
    <w:rsid w:val="00C3269E"/>
    <w:rsid w:val="00C71F90"/>
    <w:rsid w:val="00C84F6D"/>
    <w:rsid w:val="00D12E80"/>
    <w:rsid w:val="00D22BA7"/>
    <w:rsid w:val="00D70226"/>
    <w:rsid w:val="00D9325A"/>
    <w:rsid w:val="00DB0AB2"/>
    <w:rsid w:val="00DF0916"/>
    <w:rsid w:val="00E030C5"/>
    <w:rsid w:val="00E25064"/>
    <w:rsid w:val="00E76710"/>
    <w:rsid w:val="00EA630E"/>
    <w:rsid w:val="00EB7ADE"/>
    <w:rsid w:val="00F47E6F"/>
    <w:rsid w:val="00FD6F6F"/>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FE6275"/>
  <w15:chartTrackingRefBased/>
  <w15:docId w15:val="{641A476C-391B-498E-84BE-35E2D7433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kern w:val="2"/>
        <w:sz w:val="22"/>
        <w:szCs w:val="22"/>
        <w:lang w:val="en-MY"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48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1454</TotalTime>
  <Pages>7</Pages>
  <Words>2025</Words>
  <Characters>11547</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13545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Mohd Nor R.M. Manuty</dc:creator>
  <cp:keywords/>
  <dc:description/>
  <cp:lastModifiedBy>Mohd Amizi Ikman Amran</cp:lastModifiedBy>
  <cp:revision>35</cp:revision>
  <dcterms:created xsi:type="dcterms:W3CDTF">2023-05-23T13:16:00Z</dcterms:created>
  <dcterms:modified xsi:type="dcterms:W3CDTF">2023-05-29T06:55:00Z</dcterms:modified>
</cp:coreProperties>
</file>